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F270" w14:textId="40685D93" w:rsidR="00497D48" w:rsidRPr="003C05E5" w:rsidRDefault="00E20015" w:rsidP="003C05E5">
      <w:pPr>
        <w:pStyle w:val="1fe"/>
        <w:numPr>
          <w:ilvl w:val="0"/>
          <w:numId w:val="0"/>
        </w:numPr>
        <w:ind w:left="360"/>
        <w:rPr>
          <w:sz w:val="44"/>
          <w:szCs w:val="44"/>
        </w:rPr>
      </w:pPr>
      <w:bookmarkStart w:id="0" w:name="_Toc173823718"/>
      <w:bookmarkStart w:id="1" w:name="_Toc173825526"/>
      <w:bookmarkStart w:id="2" w:name="_Toc173826663"/>
      <w:bookmarkStart w:id="3" w:name="_Toc32477898"/>
      <w:bookmarkStart w:id="4" w:name="_Toc43400586"/>
      <w:bookmarkStart w:id="5" w:name="_Toc44931895"/>
      <w:bookmarkStart w:id="6" w:name="_Toc44931982"/>
      <w:bookmarkStart w:id="7" w:name="_Toc516503345"/>
      <w:bookmarkStart w:id="8" w:name="_Toc53331328"/>
      <w:bookmarkStart w:id="9" w:name="_Toc330777672"/>
      <w:bookmarkStart w:id="10" w:name="_Toc78122910"/>
      <w:bookmarkStart w:id="11" w:name="_Toc78123033"/>
      <w:bookmarkStart w:id="12" w:name="_Toc78167949"/>
      <w:bookmarkStart w:id="13" w:name="show_isTender"/>
      <w:r w:rsidRPr="003C05E5">
        <w:rPr>
          <w:rFonts w:hint="cs"/>
          <w:sz w:val="44"/>
          <w:szCs w:val="44"/>
          <w:rtl/>
        </w:rPr>
        <w:t>פר</w:t>
      </w:r>
      <w:r>
        <w:rPr>
          <w:rFonts w:hint="cs"/>
          <w:sz w:val="44"/>
          <w:szCs w:val="44"/>
          <w:rtl/>
        </w:rPr>
        <w:t>ק</w:t>
      </w:r>
      <w:r w:rsidRPr="003C05E5">
        <w:rPr>
          <w:rFonts w:hint="cs"/>
          <w:sz w:val="44"/>
          <w:szCs w:val="44"/>
          <w:rtl/>
        </w:rPr>
        <w:t xml:space="preserve"> </w:t>
      </w:r>
      <w:r w:rsidR="00497D48" w:rsidRPr="003C05E5">
        <w:rPr>
          <w:rFonts w:hint="cs"/>
          <w:sz w:val="44"/>
          <w:szCs w:val="44"/>
          <w:rtl/>
        </w:rPr>
        <w:t>א- כללי המכרז</w:t>
      </w:r>
    </w:p>
    <w:p w14:paraId="1BE2AFE5" w14:textId="77777777" w:rsidR="002658E9" w:rsidRPr="002B53EA" w:rsidRDefault="002658E9" w:rsidP="002B53EA">
      <w:pPr>
        <w:pStyle w:val="1fe"/>
        <w:rPr>
          <w:rtl/>
        </w:rPr>
      </w:pPr>
      <w:r w:rsidRPr="002B53EA">
        <w:rPr>
          <w:rFonts w:hint="cs"/>
          <w:rtl/>
        </w:rPr>
        <w:t>עקרונות</w:t>
      </w:r>
      <w:r w:rsidRPr="002B53EA">
        <w:rPr>
          <w:rtl/>
        </w:rPr>
        <w:t xml:space="preserve"> ה</w:t>
      </w:r>
      <w:r w:rsidRPr="002B53EA">
        <w:rPr>
          <w:rFonts w:hint="cs"/>
          <w:rtl/>
        </w:rPr>
        <w:t>מכרז</w:t>
      </w:r>
      <w:bookmarkEnd w:id="0"/>
      <w:bookmarkEnd w:id="1"/>
      <w:bookmarkEnd w:id="2"/>
    </w:p>
    <w:p w14:paraId="6282ABAC" w14:textId="77777777" w:rsidR="00560D35" w:rsidRDefault="002658E9" w:rsidP="002B53EA">
      <w:pPr>
        <w:pStyle w:val="2-0"/>
        <w:rPr>
          <w:b/>
          <w:bCs/>
        </w:rPr>
      </w:pPr>
      <w:bookmarkStart w:id="14"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r w:rsidR="00560D35">
        <w:rPr>
          <w:rFonts w:hint="cs"/>
          <w:rtl/>
        </w:rPr>
        <w:t xml:space="preserve"> </w:t>
      </w:r>
    </w:p>
    <w:p w14:paraId="4A00CA43" w14:textId="77777777" w:rsidR="002658E9" w:rsidRPr="00560D35" w:rsidRDefault="00560D35" w:rsidP="002B53EA">
      <w:pPr>
        <w:pStyle w:val="2-0"/>
        <w:rPr>
          <w:rtl/>
        </w:rPr>
      </w:pPr>
      <w:r w:rsidRPr="00560D35">
        <w:rPr>
          <w:rFonts w:hint="cs"/>
          <w:b/>
          <w:bCs/>
          <w:rtl/>
        </w:rPr>
        <w:t>המכרז נערך כמכרז ממוכן מהיר</w:t>
      </w:r>
      <w:r>
        <w:rPr>
          <w:rFonts w:hint="cs"/>
          <w:rtl/>
        </w:rPr>
        <w:t xml:space="preserve"> </w:t>
      </w:r>
      <w:r w:rsidRPr="00560D35">
        <w:rPr>
          <w:rFonts w:hint="cs"/>
          <w:b/>
          <w:bCs/>
          <w:rtl/>
        </w:rPr>
        <w:t>בהתאם לתקנה 19ה לתקנות חובת המכרזים.</w:t>
      </w:r>
      <w:r w:rsidR="002658E9" w:rsidRPr="00560D35">
        <w:rPr>
          <w:b/>
          <w:bCs/>
          <w:rtl/>
        </w:rPr>
        <w:t xml:space="preserve">  </w:t>
      </w:r>
      <w:r w:rsidRPr="00560D35">
        <w:rPr>
          <w:rFonts w:hint="cs"/>
          <w:rtl/>
        </w:rPr>
        <w:t xml:space="preserve">המכרז </w:t>
      </w:r>
      <w:r>
        <w:rPr>
          <w:rFonts w:hint="cs"/>
          <w:rtl/>
        </w:rPr>
        <w:t>יבוצע</w:t>
      </w:r>
      <w:r w:rsidRPr="00560D35">
        <w:rPr>
          <w:rFonts w:hint="cs"/>
          <w:rtl/>
        </w:rPr>
        <w:t xml:space="preserve"> באופן דיגיטלי באמצעות מערכת</w:t>
      </w:r>
      <w:r w:rsidR="007020BC">
        <w:rPr>
          <w:rFonts w:hint="cs"/>
          <w:rtl/>
        </w:rPr>
        <w:t xml:space="preserve"> להגשת הצעות וניהול הליך המכרז אותה מעמיד מינהל הרכש הממשלתי באגף החשב הכללי לטובת משרדי הממשלה (להלן </w:t>
      </w:r>
      <w:r w:rsidR="007020BC">
        <w:rPr>
          <w:rtl/>
        </w:rPr>
        <w:t>–</w:t>
      </w:r>
      <w:r w:rsidR="007020BC">
        <w:rPr>
          <w:rFonts w:hint="cs"/>
          <w:rtl/>
        </w:rPr>
        <w:t xml:space="preserve"> "</w:t>
      </w:r>
      <w:r w:rsidR="007020BC" w:rsidRPr="007020BC">
        <w:rPr>
          <w:rFonts w:hint="cs"/>
          <w:b/>
          <w:bCs/>
          <w:rtl/>
        </w:rPr>
        <w:t xml:space="preserve">מערכת </w:t>
      </w:r>
      <w:r w:rsidRPr="007020BC">
        <w:rPr>
          <w:rFonts w:hint="cs"/>
          <w:b/>
          <w:bCs/>
          <w:rtl/>
        </w:rPr>
        <w:t>יהלום</w:t>
      </w:r>
      <w:r w:rsidR="007020BC">
        <w:rPr>
          <w:rFonts w:hint="cs"/>
          <w:rtl/>
        </w:rPr>
        <w:t>"</w:t>
      </w:r>
      <w:r w:rsidRPr="00560D35">
        <w:rPr>
          <w:rFonts w:hint="cs"/>
          <w:rtl/>
        </w:rPr>
        <w:t xml:space="preserve"> </w:t>
      </w:r>
      <w:r w:rsidR="007020BC">
        <w:rPr>
          <w:rFonts w:hint="cs"/>
          <w:rtl/>
        </w:rPr>
        <w:t xml:space="preserve">או </w:t>
      </w:r>
      <w:r w:rsidRPr="00560D35">
        <w:rPr>
          <w:rFonts w:hint="cs"/>
          <w:rtl/>
        </w:rPr>
        <w:t>"</w:t>
      </w:r>
      <w:r w:rsidRPr="00560D35">
        <w:rPr>
          <w:rFonts w:hint="cs"/>
          <w:b/>
          <w:bCs/>
          <w:rtl/>
        </w:rPr>
        <w:t>המערכת</w:t>
      </w:r>
      <w:r w:rsidRPr="00560D35">
        <w:rPr>
          <w:rFonts w:hint="cs"/>
          <w:rtl/>
        </w:rPr>
        <w:t xml:space="preserve">"). </w:t>
      </w:r>
      <w:r w:rsidR="004F3601" w:rsidRPr="007020BC">
        <w:rPr>
          <w:rFonts w:hint="cs"/>
          <w:rtl/>
        </w:rPr>
        <w:t xml:space="preserve">פרטי המכרז, תנאי הסף, אמות המידה לבחירת ההצעה, תכולת ההתקשרות ופרטים נוספים מפורטים במערכת. </w:t>
      </w:r>
      <w:r w:rsidR="0049034B" w:rsidRPr="007020BC">
        <w:rPr>
          <w:rFonts w:hint="cs"/>
          <w:rtl/>
        </w:rPr>
        <w:t>הכללים המפורטים במסמך זה באים להוסיף על כללי ותנאי המכרז המפורטים במערכת</w:t>
      </w:r>
      <w:r w:rsidR="004F3601" w:rsidRPr="007020BC">
        <w:rPr>
          <w:rFonts w:hint="cs"/>
          <w:rtl/>
        </w:rPr>
        <w:t xml:space="preserve"> ומהווים יחד את מסמכי המכרז</w:t>
      </w:r>
      <w:r w:rsidR="0049034B" w:rsidRPr="007020BC">
        <w:rPr>
          <w:rFonts w:hint="cs"/>
          <w:rtl/>
        </w:rPr>
        <w:t>.</w:t>
      </w:r>
      <w:r w:rsidR="0049034B">
        <w:rPr>
          <w:rFonts w:hint="cs"/>
          <w:rtl/>
        </w:rPr>
        <w:t xml:space="preserve"> </w:t>
      </w:r>
    </w:p>
    <w:bookmarkEnd w:id="14"/>
    <w:p w14:paraId="1B5C51F2" w14:textId="77777777" w:rsidR="002658E9" w:rsidRDefault="002658E9"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w:t>
      </w:r>
      <w:r w:rsidR="00560D35">
        <w:rPr>
          <w:rFonts w:hint="cs"/>
          <w:rtl/>
        </w:rPr>
        <w:t>במערכת</w:t>
      </w:r>
      <w:r>
        <w:rPr>
          <w:rFonts w:hint="cs"/>
          <w:rtl/>
        </w:rPr>
        <w:t xml:space="preserve">. ההצעות אשר עמדו בתנאי הסף של המכרז, ידורגו בהתאם לאמות המידה המפורטות </w:t>
      </w:r>
      <w:r w:rsidR="0049034B">
        <w:rPr>
          <w:rFonts w:hint="cs"/>
          <w:rtl/>
        </w:rPr>
        <w:t>במערכת</w:t>
      </w:r>
      <w:r>
        <w:rPr>
          <w:rFonts w:hint="cs"/>
          <w:rtl/>
        </w:rPr>
        <w:t xml:space="preserve">. </w:t>
      </w:r>
    </w:p>
    <w:p w14:paraId="3FC07014" w14:textId="77777777" w:rsidR="002658E9" w:rsidRDefault="002658E9" w:rsidP="00973BC2">
      <w:pPr>
        <w:pStyle w:val="2-0"/>
        <w:rPr>
          <w:rtl/>
        </w:rPr>
      </w:pPr>
      <w:bookmarkStart w:id="1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00E87B82">
        <w:rPr>
          <w:rFonts w:hint="cs"/>
          <w:rtl/>
        </w:rPr>
        <w:t>לתקופה ובהיקף</w:t>
      </w:r>
      <w:r w:rsidR="007020BC">
        <w:rPr>
          <w:rFonts w:hint="cs"/>
          <w:rtl/>
        </w:rPr>
        <w:t xml:space="preserve">, הכל בתנאים ובכללים המפורטים </w:t>
      </w:r>
      <w:r w:rsidR="00E87B82">
        <w:rPr>
          <w:rFonts w:hint="cs"/>
          <w:rtl/>
        </w:rPr>
        <w:t xml:space="preserve">במערכת. </w:t>
      </w:r>
    </w:p>
    <w:bookmarkEnd w:id="15"/>
    <w:p w14:paraId="54988DD3" w14:textId="77777777" w:rsidR="003E2E58" w:rsidRPr="002B0AAF" w:rsidRDefault="002658E9" w:rsidP="002B0AAF">
      <w:pPr>
        <w:pStyle w:val="2-0"/>
        <w:rPr>
          <w:b/>
          <w:bCs/>
          <w:spacing w:val="15"/>
          <w:sz w:val="32"/>
          <w:szCs w:val="32"/>
          <w:rtl/>
        </w:rPr>
      </w:pPr>
      <w:r>
        <w:rPr>
          <w:rFonts w:hint="cs"/>
          <w:rtl/>
        </w:rPr>
        <w:t xml:space="preserve">המכרז יתנהל בהתאם לדין, ולפי כללי המכרז המפורטים </w:t>
      </w:r>
      <w:r w:rsidR="004F3601">
        <w:rPr>
          <w:rFonts w:hint="cs"/>
          <w:rtl/>
        </w:rPr>
        <w:t>ב</w:t>
      </w:r>
      <w:r w:rsidRPr="00BD48C6">
        <w:rPr>
          <w:rFonts w:hint="cs"/>
          <w:rtl/>
        </w:rPr>
        <w:t>מסמכי</w:t>
      </w:r>
      <w:r>
        <w:rPr>
          <w:rFonts w:hint="cs"/>
          <w:rtl/>
        </w:rPr>
        <w:t xml:space="preserve"> המכרז. </w:t>
      </w:r>
      <w:bookmarkStart w:id="16" w:name="_Toc32477899"/>
      <w:bookmarkStart w:id="17" w:name="_Toc43400588"/>
      <w:bookmarkStart w:id="18" w:name="_Toc44931897"/>
      <w:bookmarkStart w:id="19" w:name="_Toc44931984"/>
      <w:bookmarkStart w:id="20" w:name="_Toc53331329"/>
      <w:bookmarkEnd w:id="3"/>
      <w:bookmarkEnd w:id="4"/>
      <w:bookmarkEnd w:id="5"/>
      <w:bookmarkEnd w:id="6"/>
      <w:bookmarkEnd w:id="7"/>
      <w:bookmarkEnd w:id="8"/>
    </w:p>
    <w:p w14:paraId="7B85BA54" w14:textId="77777777" w:rsidR="008E6C99" w:rsidRPr="00EC0034" w:rsidRDefault="00F43C9A" w:rsidP="00973BC2">
      <w:pPr>
        <w:pStyle w:val="1fe"/>
        <w:rPr>
          <w:rtl/>
        </w:rPr>
      </w:pPr>
      <w:bookmarkStart w:id="21" w:name="_Toc173823719"/>
      <w:bookmarkStart w:id="22" w:name="_Toc173825527"/>
      <w:bookmarkStart w:id="23" w:name="_Toc173826664"/>
      <w:r w:rsidRPr="00EC0034">
        <w:rPr>
          <w:rtl/>
        </w:rPr>
        <w:t>תנאי</w:t>
      </w:r>
      <w:r w:rsidR="00547742">
        <w:rPr>
          <w:rFonts w:hint="cs"/>
          <w:rtl/>
        </w:rPr>
        <w:t xml:space="preserve"> סף</w:t>
      </w:r>
      <w:r w:rsidR="00035712" w:rsidRPr="00EC0034">
        <w:rPr>
          <w:rFonts w:hint="cs"/>
          <w:rtl/>
        </w:rPr>
        <w:t xml:space="preserve"> להשתתפות במכרז</w:t>
      </w:r>
      <w:bookmarkEnd w:id="21"/>
      <w:bookmarkEnd w:id="22"/>
      <w:bookmarkEnd w:id="23"/>
      <w:r w:rsidRPr="00EC0034">
        <w:rPr>
          <w:rtl/>
        </w:rPr>
        <w:t xml:space="preserve"> </w:t>
      </w:r>
      <w:bookmarkEnd w:id="16"/>
      <w:bookmarkEnd w:id="17"/>
      <w:bookmarkEnd w:id="18"/>
      <w:bookmarkEnd w:id="19"/>
      <w:bookmarkEnd w:id="20"/>
    </w:p>
    <w:p w14:paraId="544A312F" w14:textId="77777777" w:rsidR="00A900DD" w:rsidRPr="00A0392D" w:rsidRDefault="00F43C9A" w:rsidP="00547742">
      <w:pPr>
        <w:pStyle w:val="2-0"/>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677602">
        <w:rPr>
          <w:rFonts w:hint="cs"/>
          <w:rtl/>
        </w:rPr>
        <w:t>כמפורט במערכת</w:t>
      </w:r>
      <w:r w:rsidR="00144132" w:rsidRPr="00A0392D">
        <w:rPr>
          <w:rtl/>
        </w:rPr>
        <w:t xml:space="preserve">. </w:t>
      </w:r>
    </w:p>
    <w:p w14:paraId="3D4DBDE7" w14:textId="77777777" w:rsidR="00F43C9A" w:rsidRPr="00B63569" w:rsidRDefault="00144132" w:rsidP="00547742">
      <w:pPr>
        <w:pStyle w:val="2-0"/>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677602" w:rsidRPr="007020BC">
        <w:rPr>
          <w:rFonts w:hint="cs"/>
          <w:rtl/>
        </w:rPr>
        <w:t>לאמור במערכת</w:t>
      </w:r>
      <w:r w:rsidR="00677602">
        <w:rPr>
          <w:rFonts w:hint="cs"/>
          <w:rtl/>
        </w:rPr>
        <w:t xml:space="preserve">. </w:t>
      </w:r>
    </w:p>
    <w:p w14:paraId="6A7B1AFC" w14:textId="77777777" w:rsidR="00391993" w:rsidRPr="00EC0034" w:rsidRDefault="005A5E72" w:rsidP="00973BC2">
      <w:pPr>
        <w:pStyle w:val="1fe"/>
        <w:rPr>
          <w:rtl/>
        </w:rPr>
      </w:pPr>
      <w:bookmarkStart w:id="24" w:name="_Toc32477900"/>
      <w:bookmarkStart w:id="25" w:name="_Toc43400592"/>
      <w:bookmarkStart w:id="26" w:name="_Toc44931901"/>
      <w:bookmarkStart w:id="27" w:name="_Toc44931988"/>
      <w:bookmarkStart w:id="28" w:name="_Toc53331330"/>
      <w:bookmarkStart w:id="29" w:name="_Toc173823720"/>
      <w:bookmarkStart w:id="30" w:name="_Toc173825528"/>
      <w:bookmarkStart w:id="31" w:name="_Toc173826665"/>
      <w:bookmarkStart w:id="32" w:name="_Toc516503347"/>
      <w:r w:rsidRPr="00EC0034">
        <w:rPr>
          <w:rFonts w:hint="cs"/>
          <w:rtl/>
        </w:rPr>
        <w:t>ניקוד ה</w:t>
      </w:r>
      <w:r w:rsidR="008E27B7" w:rsidRPr="00EC0034">
        <w:rPr>
          <w:rFonts w:hint="cs"/>
          <w:rtl/>
        </w:rPr>
        <w:t>הצעות</w:t>
      </w:r>
      <w:bookmarkEnd w:id="24"/>
      <w:bookmarkEnd w:id="25"/>
      <w:bookmarkEnd w:id="26"/>
      <w:bookmarkEnd w:id="27"/>
      <w:bookmarkEnd w:id="28"/>
      <w:bookmarkEnd w:id="29"/>
      <w:bookmarkEnd w:id="30"/>
      <w:bookmarkEnd w:id="31"/>
    </w:p>
    <w:p w14:paraId="0FC72E1C" w14:textId="77777777" w:rsidR="00C10C50" w:rsidRPr="002A3E64" w:rsidRDefault="003A5975" w:rsidP="007B01DE">
      <w:pPr>
        <w:pStyle w:val="2-"/>
        <w:rPr>
          <w:rtl/>
        </w:rPr>
      </w:pPr>
      <w:bookmarkStart w:id="33" w:name="_Toc43400593"/>
      <w:bookmarkStart w:id="34" w:name="_Toc44931902"/>
      <w:bookmarkStart w:id="35" w:name="_Toc44931989"/>
      <w:bookmarkStart w:id="36" w:name="_Toc516503348"/>
      <w:bookmarkEnd w:id="32"/>
      <w:r>
        <w:rPr>
          <w:rFonts w:hint="cs"/>
          <w:rtl/>
        </w:rPr>
        <w:t>אמות מידה</w:t>
      </w:r>
      <w:r w:rsidR="00C10C50"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00C10C50" w:rsidRPr="002A3E64">
        <w:rPr>
          <w:rFonts w:hint="eastAsia"/>
          <w:rtl/>
        </w:rPr>
        <w:t>צעות</w:t>
      </w:r>
      <w:r w:rsidR="00C10C50" w:rsidRPr="002A3E64">
        <w:rPr>
          <w:rtl/>
        </w:rPr>
        <w:t xml:space="preserve"> </w:t>
      </w:r>
      <w:r w:rsidR="00C10C50" w:rsidRPr="002A3E64">
        <w:rPr>
          <w:rFonts w:hint="eastAsia"/>
          <w:rtl/>
        </w:rPr>
        <w:t>במכרז</w:t>
      </w:r>
      <w:bookmarkEnd w:id="33"/>
      <w:bookmarkEnd w:id="34"/>
      <w:bookmarkEnd w:id="35"/>
    </w:p>
    <w:p w14:paraId="6740A59C" w14:textId="77777777" w:rsidR="0091559C" w:rsidRPr="00323E5B" w:rsidRDefault="00C10C50" w:rsidP="003B0E2A">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003B0E2A">
        <w:rPr>
          <w:rFonts w:hint="cs"/>
          <w:rtl/>
        </w:rPr>
        <w:t xml:space="preserve"> כמפורט במערכת. </w:t>
      </w:r>
      <w:r w:rsidRPr="007B01DE">
        <w:rPr>
          <w:rtl/>
        </w:rPr>
        <w:t xml:space="preserve"> </w:t>
      </w:r>
    </w:p>
    <w:p w14:paraId="361E4FC7" w14:textId="77777777" w:rsidR="003242B8" w:rsidRDefault="003B0E2A" w:rsidP="003242B8">
      <w:pPr>
        <w:pStyle w:val="3-"/>
        <w:rPr>
          <w:rtl/>
        </w:rPr>
      </w:pPr>
      <w:bookmarkStart w:id="37" w:name="show_isMarkivMechir_1"/>
      <w:r>
        <w:rPr>
          <w:rFonts w:hint="cs"/>
          <w:rtl/>
        </w:rPr>
        <w:t xml:space="preserve">במכרז בו קיימת אמת מידה של מחיר, </w:t>
      </w:r>
      <w:r w:rsidR="003242B8">
        <w:rPr>
          <w:rFonts w:hint="cs"/>
          <w:rtl/>
        </w:rPr>
        <w:t>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w:t>
      </w:r>
      <w:r>
        <w:rPr>
          <w:rFonts w:hint="cs"/>
          <w:rtl/>
        </w:rPr>
        <w:t xml:space="preserve"> שהוזן במערכת</w:t>
      </w:r>
      <w:r w:rsidR="003242B8">
        <w:rPr>
          <w:rFonts w:hint="cs"/>
          <w:rtl/>
        </w:rPr>
        <w:t xml:space="preserve">. </w:t>
      </w:r>
    </w:p>
    <w:p w14:paraId="43E753AB" w14:textId="77777777" w:rsidR="003242B8" w:rsidRDefault="003242B8" w:rsidP="003B0E2A">
      <w:pPr>
        <w:pStyle w:val="3-"/>
        <w:numPr>
          <w:ilvl w:val="0"/>
          <w:numId w:val="0"/>
        </w:numPr>
        <w:ind w:left="1800"/>
        <w:rPr>
          <w:rtl/>
        </w:rPr>
      </w:pPr>
    </w:p>
    <w:bookmarkEnd w:id="37"/>
    <w:p w14:paraId="1C81A0D0"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34030F4C" w14:textId="77777777" w:rsidR="0086013E" w:rsidRDefault="002D7FEE" w:rsidP="00A0392D">
      <w:pPr>
        <w:pStyle w:val="3-"/>
        <w:rPr>
          <w:rtl/>
        </w:rPr>
      </w:pPr>
      <w:r>
        <w:rPr>
          <w:rFonts w:hint="cs"/>
          <w:rtl/>
        </w:rPr>
        <w:t xml:space="preserve"> </w:t>
      </w:r>
      <w:bookmarkStart w:id="38" w:name="show_isMarkivIchut_2"/>
      <w:r w:rsidR="005777A0">
        <w:rPr>
          <w:rFonts w:hint="cs"/>
          <w:rtl/>
        </w:rPr>
        <w:t xml:space="preserve">במכרז בו קיימת אמת מידה של איכות, </w:t>
      </w:r>
      <w:r w:rsidR="0086013E">
        <w:rPr>
          <w:rFonts w:hint="cs"/>
          <w:rtl/>
        </w:rPr>
        <w:t xml:space="preserve">עבור כל מציע יחושב ציון איכות בהתאם </w:t>
      </w:r>
      <w:proofErr w:type="spellStart"/>
      <w:r w:rsidR="0086013E">
        <w:rPr>
          <w:rFonts w:hint="cs"/>
          <w:rtl/>
        </w:rPr>
        <w:t>לסכימת</w:t>
      </w:r>
      <w:proofErr w:type="spellEnd"/>
      <w:r w:rsidR="0086013E">
        <w:rPr>
          <w:rFonts w:hint="cs"/>
          <w:rtl/>
        </w:rPr>
        <w:t xml:space="preserve"> כלל הציונים שקיבל המציע בכל תבחין איכות בהתאם למשקל של אותו תבחין.</w:t>
      </w:r>
      <w:bookmarkEnd w:id="38"/>
      <w:r w:rsidR="0086013E">
        <w:rPr>
          <w:rFonts w:hint="cs"/>
          <w:rtl/>
        </w:rPr>
        <w:t xml:space="preserve"> </w:t>
      </w:r>
    </w:p>
    <w:p w14:paraId="746EB83D" w14:textId="77777777" w:rsidR="00822845" w:rsidRDefault="005777A0" w:rsidP="00A0392D">
      <w:pPr>
        <w:pStyle w:val="3-"/>
        <w:rPr>
          <w:rtl/>
        </w:rPr>
      </w:pPr>
      <w:bookmarkStart w:id="39" w:name="show_isMarkivMechir_2"/>
      <w:r w:rsidRPr="005777A0">
        <w:rPr>
          <w:rFonts w:hint="cs"/>
          <w:rtl/>
        </w:rPr>
        <w:t>במכרז בו קיימת אמת מידה של מחיר</w:t>
      </w:r>
      <w:r>
        <w:rPr>
          <w:rFonts w:hint="cs"/>
          <w:b/>
          <w:bCs/>
          <w:rtl/>
        </w:rPr>
        <w:t xml:space="preserve">, </w:t>
      </w:r>
      <w:r w:rsidR="007E1811">
        <w:rPr>
          <w:rFonts w:hint="cs"/>
          <w:rtl/>
        </w:rPr>
        <w:t>חישוב ציו</w:t>
      </w:r>
      <w:r w:rsidR="00283BC7">
        <w:rPr>
          <w:rFonts w:hint="cs"/>
          <w:rtl/>
        </w:rPr>
        <w:t xml:space="preserve">ן המחיר </w:t>
      </w:r>
      <w:r>
        <w:rPr>
          <w:rFonts w:hint="cs"/>
          <w:rtl/>
        </w:rPr>
        <w:t xml:space="preserve">עבור כל מציע, </w:t>
      </w:r>
      <w:r w:rsidR="00283BC7">
        <w:rPr>
          <w:rFonts w:hint="cs"/>
          <w:rtl/>
        </w:rPr>
        <w:t xml:space="preserve">ייעשה </w:t>
      </w:r>
      <w:r>
        <w:rPr>
          <w:rFonts w:hint="cs"/>
          <w:rtl/>
        </w:rPr>
        <w:t xml:space="preserve">בהתבסס על הכללים הבאים: </w:t>
      </w:r>
    </w:p>
    <w:p w14:paraId="569EF000" w14:textId="77777777" w:rsidR="00822845" w:rsidRPr="00EE0107" w:rsidRDefault="00283BC7" w:rsidP="000C2347">
      <w:pPr>
        <w:pStyle w:val="4-3"/>
        <w:rPr>
          <w:rtl/>
        </w:rPr>
      </w:pPr>
      <w:r w:rsidRPr="00EE0107">
        <w:rPr>
          <w:rFonts w:hint="eastAsia"/>
          <w:rtl/>
        </w:rPr>
        <w:t>ראשית</w:t>
      </w:r>
      <w:r w:rsidRPr="00EE0107">
        <w:rPr>
          <w:rtl/>
        </w:rPr>
        <w:t xml:space="preserve"> </w:t>
      </w:r>
      <w:r w:rsidR="00822845" w:rsidRPr="00EE0107">
        <w:rPr>
          <w:rFonts w:hint="eastAsia"/>
          <w:rtl/>
        </w:rPr>
        <w:t>תחושב</w:t>
      </w:r>
      <w:r w:rsidR="00822845"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00822845" w:rsidRPr="00EE0107">
        <w:rPr>
          <w:rtl/>
        </w:rPr>
        <w:t xml:space="preserve">: </w:t>
      </w:r>
    </w:p>
    <w:p w14:paraId="02B79226" w14:textId="77777777" w:rsidR="00C91699" w:rsidRDefault="00E0319B"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40" w:name="show_pricing_by_weight"/>
      <w:r>
        <w:rPr>
          <w:rFonts w:hint="cs"/>
          <w:rtl/>
        </w:rPr>
        <w:t xml:space="preserve"> </w:t>
      </w:r>
      <w:r w:rsidR="00C91699" w:rsidRPr="00375C36">
        <w:rPr>
          <w:rFonts w:hint="eastAsia"/>
          <w:rtl/>
        </w:rPr>
        <w:t>במשקל</w:t>
      </w:r>
      <w:r w:rsidR="00C91699" w:rsidRPr="00375C36">
        <w:rPr>
          <w:rtl/>
        </w:rPr>
        <w:t xml:space="preserve"> היחסי</w:t>
      </w:r>
      <w:bookmarkStart w:id="41" w:name="show_pricing_by_quantity"/>
      <w:bookmarkEnd w:id="40"/>
      <w:r w:rsidR="00C91699" w:rsidRPr="00375C36">
        <w:rPr>
          <w:rtl/>
        </w:rPr>
        <w:t xml:space="preserve"> </w:t>
      </w:r>
      <w:r w:rsidR="0031731D">
        <w:rPr>
          <w:rFonts w:hint="cs"/>
          <w:rtl/>
        </w:rPr>
        <w:t xml:space="preserve">או </w:t>
      </w:r>
      <w:r w:rsidR="00C91699" w:rsidRPr="00375C36">
        <w:rPr>
          <w:rFonts w:hint="eastAsia"/>
          <w:rtl/>
        </w:rPr>
        <w:t>בכמות</w:t>
      </w:r>
      <w:bookmarkEnd w:id="41"/>
      <w:r w:rsidR="00C91699" w:rsidRPr="00375C36">
        <w:rPr>
          <w:rtl/>
        </w:rPr>
        <w:t xml:space="preserve"> </w:t>
      </w:r>
      <w:r w:rsidR="00C91699" w:rsidRPr="00375C36">
        <w:rPr>
          <w:rFonts w:hint="eastAsia"/>
          <w:rtl/>
        </w:rPr>
        <w:t>של</w:t>
      </w:r>
      <w:r w:rsidR="00C91699" w:rsidRPr="00375C36">
        <w:rPr>
          <w:rtl/>
        </w:rPr>
        <w:t xml:space="preserve"> </w:t>
      </w:r>
      <w:r w:rsidR="00C91699" w:rsidRPr="00375C36">
        <w:rPr>
          <w:rFonts w:hint="eastAsia"/>
          <w:rtl/>
        </w:rPr>
        <w:t>אותה</w:t>
      </w:r>
      <w:r w:rsidR="00C91699" w:rsidRPr="00375C36">
        <w:rPr>
          <w:rtl/>
        </w:rPr>
        <w:t xml:space="preserve"> </w:t>
      </w:r>
      <w:r>
        <w:rPr>
          <w:rFonts w:hint="eastAsia"/>
          <w:rtl/>
        </w:rPr>
        <w:t>יחיד</w:t>
      </w:r>
      <w:r>
        <w:rPr>
          <w:rFonts w:hint="cs"/>
          <w:rtl/>
        </w:rPr>
        <w:t>ה</w:t>
      </w:r>
      <w:r w:rsidR="00C91699" w:rsidRPr="00375C36">
        <w:rPr>
          <w:rtl/>
        </w:rPr>
        <w:t xml:space="preserve">, </w:t>
      </w:r>
      <w:r w:rsidR="00407055">
        <w:rPr>
          <w:rFonts w:hint="cs"/>
          <w:rtl/>
        </w:rPr>
        <w:t>כמ</w:t>
      </w:r>
      <w:r w:rsidR="001B3CCF">
        <w:rPr>
          <w:rFonts w:hint="cs"/>
          <w:rtl/>
        </w:rPr>
        <w:t>וגדר</w:t>
      </w:r>
      <w:r w:rsidR="00C91699" w:rsidRPr="00375C36">
        <w:rPr>
          <w:rtl/>
        </w:rPr>
        <w:t xml:space="preserve"> </w:t>
      </w:r>
      <w:r w:rsidR="00C91699" w:rsidRPr="00375C36">
        <w:rPr>
          <w:rFonts w:hint="eastAsia"/>
          <w:rtl/>
        </w:rPr>
        <w:t>בטופס</w:t>
      </w:r>
      <w:r w:rsidR="00C91699" w:rsidRPr="00375C36">
        <w:rPr>
          <w:rtl/>
        </w:rPr>
        <w:t xml:space="preserve"> </w:t>
      </w:r>
      <w:r w:rsidR="00C91699" w:rsidRPr="00375C36">
        <w:rPr>
          <w:rFonts w:hint="eastAsia"/>
          <w:rtl/>
        </w:rPr>
        <w:t>הצעת</w:t>
      </w:r>
      <w:r w:rsidR="00C91699" w:rsidRPr="00375C36">
        <w:rPr>
          <w:rtl/>
        </w:rPr>
        <w:t xml:space="preserve"> </w:t>
      </w:r>
      <w:r w:rsidR="00C91699"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00C91699" w:rsidRPr="00375C36">
        <w:rPr>
          <w:rtl/>
        </w:rPr>
        <w:t>.</w:t>
      </w:r>
    </w:p>
    <w:p w14:paraId="576E7247" w14:textId="77777777" w:rsidR="00DD6CED" w:rsidRPr="007020BC" w:rsidRDefault="006A568A" w:rsidP="006B6CCE">
      <w:pPr>
        <w:pStyle w:val="5-"/>
        <w:rPr>
          <w:rtl/>
        </w:rPr>
      </w:pPr>
      <w:r>
        <w:rPr>
          <w:rFonts w:hint="cs"/>
          <w:rtl/>
        </w:rPr>
        <w:t xml:space="preserve">במקרה שיש רכיב איכות במכרז, אז </w:t>
      </w:r>
      <w:r w:rsidR="00375C36" w:rsidRPr="007020BC">
        <w:rPr>
          <w:rFonts w:hint="eastAsia"/>
          <w:rtl/>
        </w:rPr>
        <w:t>לאחר</w:t>
      </w:r>
      <w:r w:rsidR="00375C36" w:rsidRPr="007020BC">
        <w:rPr>
          <w:rtl/>
        </w:rPr>
        <w:t xml:space="preserve"> חישוב הצעת המחיר המשוקללת יינתן ציון בגין הצעת המחיר בהתבסס על הנוסחה המפורטת להלן: </w:t>
      </w:r>
      <w:bookmarkStart w:id="42" w:name="show_isRelativeComparison"/>
    </w:p>
    <w:p w14:paraId="4322E9A8" w14:textId="1D4CC806" w:rsidR="00DD6CED" w:rsidRPr="007020BC" w:rsidRDefault="00A6480C"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=5×(1-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2D6AB709" w14:textId="77777777" w:rsidR="00DD6CED" w:rsidRPr="007020BC" w:rsidRDefault="00DD6CED" w:rsidP="000C2347">
      <w:pPr>
        <w:pStyle w:val="6-0"/>
        <w:rPr>
          <w:rtl/>
        </w:rPr>
      </w:pPr>
      <w:r w:rsidRPr="007020BC">
        <w:rPr>
          <w:rFonts w:hint="eastAsia"/>
          <w:rtl/>
        </w:rPr>
        <w:t>הגדרות</w:t>
      </w:r>
      <w:r w:rsidRPr="007020BC">
        <w:rPr>
          <w:rtl/>
        </w:rPr>
        <w:t>:</w:t>
      </w:r>
    </w:p>
    <w:p w14:paraId="71FCA869" w14:textId="77777777" w:rsidR="0086013E" w:rsidRPr="007020BC" w:rsidRDefault="0086013E" w:rsidP="000C2347">
      <w:pPr>
        <w:pStyle w:val="7-0"/>
        <w:rPr>
          <w:rtl/>
        </w:rPr>
      </w:pPr>
      <w:r w:rsidRPr="007020BC">
        <w:rPr>
          <w:rFonts w:hint="eastAsia"/>
          <w:rtl/>
        </w:rPr>
        <w:t>ציון</w:t>
      </w:r>
      <w:r w:rsidRPr="007020BC">
        <w:rPr>
          <w:rtl/>
        </w:rPr>
        <w:t xml:space="preserve"> המחיר של מציע </w:t>
      </w:r>
      <w:r w:rsidRPr="007020BC">
        <w:t>i</w:t>
      </w:r>
      <w:r w:rsidRPr="007020B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04D5C3AD" w14:textId="77777777" w:rsidR="0086013E" w:rsidRPr="007020BC" w:rsidRDefault="0086013E" w:rsidP="000C2347">
      <w:pPr>
        <w:pStyle w:val="7-0"/>
        <w:rPr>
          <w:rtl/>
        </w:rPr>
      </w:pPr>
      <w:r w:rsidRPr="007020BC">
        <w:rPr>
          <w:rFonts w:hint="eastAsia"/>
          <w:rtl/>
        </w:rPr>
        <w:t>הצעת</w:t>
      </w:r>
      <w:r w:rsidRPr="007020BC">
        <w:rPr>
          <w:rtl/>
        </w:rPr>
        <w:t xml:space="preserve"> </w:t>
      </w:r>
      <w:r w:rsidRPr="007020BC">
        <w:rPr>
          <w:rFonts w:hint="eastAsia"/>
          <w:rtl/>
        </w:rPr>
        <w:t>המחיר</w:t>
      </w:r>
      <w:r w:rsidR="00375C36" w:rsidRPr="007020BC">
        <w:rPr>
          <w:rtl/>
        </w:rPr>
        <w:t xml:space="preserve"> המשוקללת</w:t>
      </w:r>
      <w:r w:rsidRPr="007020BC">
        <w:rPr>
          <w:rtl/>
        </w:rPr>
        <w:t xml:space="preserve"> של מציע </w:t>
      </w:r>
      <w:r w:rsidRPr="007020BC">
        <w:t>i</w:t>
      </w:r>
      <w:r w:rsidRPr="007020B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7020BC">
        <w:rPr>
          <w:rtl/>
        </w:rPr>
        <w:t xml:space="preserve">. </w:t>
      </w:r>
    </w:p>
    <w:p w14:paraId="17C07D52" w14:textId="77777777" w:rsidR="0086013E" w:rsidRPr="007020BC" w:rsidRDefault="0086013E" w:rsidP="000C2347">
      <w:pPr>
        <w:pStyle w:val="7-0"/>
        <w:rPr>
          <w:rtl/>
        </w:rPr>
      </w:pPr>
      <w:r w:rsidRPr="007020BC">
        <w:rPr>
          <w:rFonts w:hint="eastAsia"/>
          <w:rtl/>
        </w:rPr>
        <w:t>הצעת</w:t>
      </w:r>
      <w:r w:rsidRPr="007020BC">
        <w:rPr>
          <w:rtl/>
        </w:rPr>
        <w:t xml:space="preserve"> המחיר </w:t>
      </w:r>
      <w:r w:rsidR="00375C36" w:rsidRPr="007020BC">
        <w:rPr>
          <w:rFonts w:hint="eastAsia"/>
          <w:rtl/>
        </w:rPr>
        <w:t>המשוקללת</w:t>
      </w:r>
      <w:r w:rsidR="00375C36" w:rsidRPr="007020BC">
        <w:rPr>
          <w:rtl/>
        </w:rPr>
        <w:t xml:space="preserve"> </w:t>
      </w:r>
      <w:r w:rsidRPr="007020BC">
        <w:rPr>
          <w:rFonts w:hint="eastAsia"/>
          <w:rtl/>
        </w:rPr>
        <w:t>הנמוכה</w:t>
      </w:r>
      <w:r w:rsidRPr="007020B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E94727A" w14:textId="77777777" w:rsidR="0086013E" w:rsidRPr="007020BC" w:rsidRDefault="0086013E" w:rsidP="000C2347">
      <w:pPr>
        <w:pStyle w:val="7-0"/>
        <w:rPr>
          <w:rtl/>
        </w:rPr>
      </w:pPr>
      <w:r w:rsidRPr="007020BC">
        <w:rPr>
          <w:rFonts w:hint="eastAsia"/>
          <w:rtl/>
        </w:rPr>
        <w:t>הצעת</w:t>
      </w:r>
      <w:r w:rsidRPr="007020BC">
        <w:rPr>
          <w:rtl/>
        </w:rPr>
        <w:t xml:space="preserve"> המחיר </w:t>
      </w:r>
      <w:r w:rsidR="00375C36" w:rsidRPr="007020BC">
        <w:rPr>
          <w:rFonts w:hint="eastAsia"/>
          <w:rtl/>
        </w:rPr>
        <w:t>המשוקללת</w:t>
      </w:r>
      <w:r w:rsidR="00375C36" w:rsidRPr="007020BC">
        <w:rPr>
          <w:rtl/>
        </w:rPr>
        <w:t xml:space="preserve"> </w:t>
      </w:r>
      <w:r w:rsidRPr="007020BC">
        <w:rPr>
          <w:rFonts w:hint="eastAsia"/>
          <w:rtl/>
        </w:rPr>
        <w:t>הגבוהה</w:t>
      </w:r>
      <w:r w:rsidRPr="007020B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2FF89B4C" w14:textId="77777777" w:rsidR="002D7FEE" w:rsidRPr="007020BC" w:rsidRDefault="0031731D" w:rsidP="00A0392D">
      <w:pPr>
        <w:pStyle w:val="3-5"/>
        <w:rPr>
          <w:b w:val="0"/>
          <w:bCs w:val="0"/>
          <w:rtl/>
        </w:rPr>
      </w:pPr>
      <w:bookmarkStart w:id="43" w:name="show_AmotMidaC"/>
      <w:bookmarkEnd w:id="39"/>
      <w:bookmarkEnd w:id="42"/>
      <w:r w:rsidRPr="007020BC">
        <w:rPr>
          <w:rFonts w:hint="cs"/>
          <w:b w:val="0"/>
          <w:bCs w:val="0"/>
          <w:rtl/>
        </w:rPr>
        <w:t xml:space="preserve">במכרז בו הוגדרו אמות מידה של מחיר ושל איכות, </w:t>
      </w:r>
      <w:r w:rsidR="00FD4359" w:rsidRPr="007020BC">
        <w:rPr>
          <w:rFonts w:hint="eastAsia"/>
          <w:b w:val="0"/>
          <w:bCs w:val="0"/>
          <w:rtl/>
        </w:rPr>
        <w:t>ציון</w:t>
      </w:r>
      <w:r w:rsidR="00FD4359" w:rsidRPr="007020BC">
        <w:rPr>
          <w:b w:val="0"/>
          <w:bCs w:val="0"/>
          <w:rtl/>
        </w:rPr>
        <w:t xml:space="preserve"> </w:t>
      </w:r>
      <w:r w:rsidR="00FD4359" w:rsidRPr="007020BC">
        <w:rPr>
          <w:rFonts w:hint="cs"/>
          <w:b w:val="0"/>
          <w:bCs w:val="0"/>
          <w:rtl/>
        </w:rPr>
        <w:t>ההצעה המש</w:t>
      </w:r>
      <w:r w:rsidR="001152C1" w:rsidRPr="007020BC">
        <w:rPr>
          <w:rFonts w:hint="cs"/>
          <w:b w:val="0"/>
          <w:bCs w:val="0"/>
          <w:rtl/>
        </w:rPr>
        <w:t>ו</w:t>
      </w:r>
      <w:r w:rsidR="00FD4359" w:rsidRPr="007020BC">
        <w:rPr>
          <w:rFonts w:hint="cs"/>
          <w:b w:val="0"/>
          <w:bCs w:val="0"/>
          <w:rtl/>
        </w:rPr>
        <w:t xml:space="preserve">קלל </w:t>
      </w:r>
      <w:r w:rsidR="002D7FEE" w:rsidRPr="007020BC">
        <w:rPr>
          <w:b w:val="0"/>
          <w:bCs w:val="0"/>
          <w:rtl/>
        </w:rPr>
        <w:t>ייעשה בהתאם לנוסחה הבאה:</w:t>
      </w:r>
      <w:r w:rsidR="002D7FEE" w:rsidRPr="007020BC">
        <w:rPr>
          <w:rFonts w:hint="cs"/>
          <w:b w:val="0"/>
          <w:bCs w:val="0"/>
          <w:rtl/>
        </w:rPr>
        <w:t xml:space="preserve"> </w:t>
      </w:r>
    </w:p>
    <w:p w14:paraId="6F6A7871" w14:textId="77777777" w:rsidR="00A24623" w:rsidRPr="007020BC" w:rsidRDefault="00A24623" w:rsidP="00E0309B">
      <w:pPr>
        <w:rPr>
          <w:sz w:val="16"/>
          <w:szCs w:val="16"/>
          <w:rtl/>
        </w:rPr>
      </w:pPr>
      <w:bookmarkStart w:id="44" w:name="show_isLinear"/>
      <w:bookmarkStart w:id="45" w:name="show_IsNotHumanResources_7"/>
    </w:p>
    <w:p w14:paraId="684793E9" w14:textId="5026BC8E" w:rsidR="005E06AC" w:rsidRPr="005E06AC" w:rsidRDefault="002D7FEE" w:rsidP="005E06AC">
      <w:pPr>
        <w:pStyle w:val="4-3"/>
        <w:rPr>
          <w:rFonts w:ascii="Cambria Math" w:hAnsi="Cambria Math"/>
          <w:bCs/>
          <w:i/>
        </w:rPr>
      </w:pPr>
      <w:bookmarkStart w:id="46" w:name="_Hlk163490797"/>
      <w:r w:rsidRPr="007020BC">
        <w:t xml:space="preserve"> </w:t>
      </w:r>
      <m:oMath>
        <m:r>
          <w:rPr>
            <w:rFonts w:ascii="Cambria Math" w:hAnsi="Cambria Math"/>
          </w:rPr>
          <m:t>Gi</m:t>
        </m:r>
        <m:r>
          <m:rPr>
            <m:sty m:val="p"/>
          </m:rPr>
          <w:rPr>
            <w:rFonts w:ascii="Cambria Math" w:hAnsi="Cambria Math"/>
          </w:rPr>
          <m:t xml:space="preserve">=  </m:t>
        </m:r>
        <m:sSubSup>
          <m:sSubSupPr>
            <m:ctrlPr>
              <w:rPr>
                <w:rFonts w:ascii="Cambria Math" w:hAnsi="Cambria Math"/>
                <w:bCs/>
                <w:i/>
                <w:iCs/>
              </w:rPr>
            </m:ctrlPr>
          </m:sSubSupPr>
          <m:e>
            <m:r>
              <w:rPr>
                <w:rFonts w:ascii="Cambria Math" w:hAnsi="Cambria Math"/>
              </w:rPr>
              <m:t>TQ</m:t>
            </m:r>
          </m:e>
          <m:sub>
            <m:r>
              <w:rPr>
                <w:rFonts w:ascii="Cambria Math" w:hAnsi="Cambria Math"/>
              </w:rPr>
              <m:t>i</m:t>
            </m:r>
          </m:sub>
          <m:sup>
            <w:bookmarkStart w:id="47" w:name="_Hlk193646420"/>
            <m:sSub>
              <m:sSubPr>
                <m:ctrlPr>
                  <w:rPr>
                    <w:rFonts w:ascii="Cambria Math" w:hAnsi="Cambria Math"/>
                    <w:bCs/>
                    <w:i/>
                    <w:iCs/>
                  </w:rPr>
                </m:ctrlPr>
              </m:sSubPr>
              <m:e>
                <m:r>
                  <w:rPr>
                    <w:rFonts w:ascii="Cambria Math" w:hAnsi="Cambria Math"/>
                  </w:rPr>
                  <m:t>w</m:t>
                </m:r>
              </m:e>
              <m:sub>
                <m:r>
                  <w:rPr>
                    <w:rFonts w:ascii="Cambria Math" w:hAnsi="Cambria Math"/>
                  </w:rPr>
                  <m:t>q</m:t>
                </m:r>
              </m:sub>
            </m:sSub>
            <w:bookmarkEnd w:id="47"/>
          </m:sup>
        </m:sSubSup>
        <m:r>
          <w:rPr>
            <w:rFonts w:ascii="Cambria Math" w:hAnsi="Cambria Math"/>
          </w:rPr>
          <m:t>×</m:t>
        </m:r>
        <m:sSubSup>
          <m:sSubSupPr>
            <m:ctrlPr>
              <w:rPr>
                <w:rFonts w:ascii="Cambria Math" w:hAnsi="Cambria Math"/>
                <w:bCs/>
                <w:i/>
                <w:iCs/>
              </w:rPr>
            </m:ctrlPr>
          </m:sSubSupPr>
          <m:e>
            <m:r>
              <w:rPr>
                <w:rFonts w:ascii="Cambria Math" w:hAnsi="Cambria Math"/>
              </w:rPr>
              <m:t>PS</m:t>
            </m:r>
          </m:e>
          <m:sub>
            <m:r>
              <w:rPr>
                <w:rFonts w:ascii="Cambria Math" w:hAnsi="Cambria Math"/>
              </w:rPr>
              <m:t>i</m:t>
            </m:r>
          </m:sub>
          <m:sup>
            <m:sSub>
              <m:sSubPr>
                <m:ctrlPr>
                  <w:rPr>
                    <w:rFonts w:ascii="Cambria Math" w:hAnsi="Cambria Math"/>
                    <w:bCs/>
                    <w:i/>
                    <w:iCs/>
                  </w:rPr>
                </m:ctrlPr>
              </m:sSubPr>
              <m:e>
                <m:r>
                  <w:rPr>
                    <w:rFonts w:ascii="Cambria Math" w:hAnsi="Cambria Math"/>
                  </w:rPr>
                  <m:t>w</m:t>
                </m:r>
              </m:e>
              <m:sub>
                <m:r>
                  <w:rPr>
                    <w:rFonts w:ascii="Cambria Math" w:hAnsi="Cambria Math"/>
                  </w:rPr>
                  <m:t>p</m:t>
                </m:r>
              </m:sub>
            </m:sSub>
          </m:sup>
        </m:sSubSup>
      </m:oMath>
    </w:p>
    <w:bookmarkEnd w:id="46"/>
    <w:p w14:paraId="7F8A496E" w14:textId="77777777" w:rsidR="002D7FEE" w:rsidRPr="007020BC" w:rsidRDefault="002D7FEE" w:rsidP="006B6CCE">
      <w:pPr>
        <w:pStyle w:val="4-"/>
        <w:rPr>
          <w:rtl/>
        </w:rPr>
      </w:pPr>
      <w:r w:rsidRPr="007020BC">
        <w:rPr>
          <w:rFonts w:hint="eastAsia"/>
          <w:rtl/>
        </w:rPr>
        <w:t>הגדרות</w:t>
      </w:r>
      <w:r w:rsidRPr="007020BC">
        <w:rPr>
          <w:rtl/>
        </w:rPr>
        <w:t xml:space="preserve">: </w:t>
      </w:r>
    </w:p>
    <w:p w14:paraId="77300B93" w14:textId="77777777" w:rsidR="002D7FEE" w:rsidRPr="007020BC" w:rsidRDefault="002D7FEE" w:rsidP="006B6CCE">
      <w:pPr>
        <w:pStyle w:val="5-"/>
        <w:rPr>
          <w:rtl/>
        </w:rPr>
      </w:pPr>
      <w:r w:rsidRPr="007020BC">
        <w:rPr>
          <w:rFonts w:hint="eastAsia"/>
          <w:rtl/>
        </w:rPr>
        <w:t>ציונ</w:t>
      </w:r>
      <w:r w:rsidRPr="007020BC">
        <w:rPr>
          <w:rFonts w:hint="cs"/>
          <w:rtl/>
        </w:rPr>
        <w:t>ה</w:t>
      </w:r>
      <w:r w:rsidRPr="007020BC">
        <w:rPr>
          <w:rtl/>
        </w:rPr>
        <w:t xml:space="preserve"> המשוקלל של </w:t>
      </w:r>
      <w:r w:rsidRPr="007020BC">
        <w:rPr>
          <w:rFonts w:hint="eastAsia"/>
          <w:rtl/>
        </w:rPr>
        <w:t>ההצעה</w:t>
      </w:r>
      <w:r w:rsidRPr="007020BC">
        <w:rPr>
          <w:rtl/>
        </w:rPr>
        <w:t xml:space="preserve"> </w:t>
      </w:r>
      <w:proofErr w:type="spellStart"/>
      <w:r w:rsidRPr="007020BC">
        <w:t>i</w:t>
      </w:r>
      <w:proofErr w:type="spellEnd"/>
      <w:r w:rsidRPr="007020BC">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939081B" w14:textId="77777777" w:rsidR="002D7FEE" w:rsidRPr="00797B4B" w:rsidRDefault="002D7FEE"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BF8B777" w14:textId="791C71D8" w:rsidR="005D0501" w:rsidRDefault="004510F1" w:rsidP="006B6CCE">
      <w:pPr>
        <w:pStyle w:val="5-"/>
        <w:rPr>
          <w:b/>
          <w:bCs/>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sidR="005D0501">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34858A3" w14:textId="1FCAAE2B" w:rsidR="005E06AC" w:rsidRPr="005E06AC" w:rsidRDefault="005E06AC" w:rsidP="005E06AC">
      <w:pPr>
        <w:pStyle w:val="5-"/>
      </w:pPr>
      <w:r w:rsidRPr="005E06AC">
        <w:rPr>
          <w:rFonts w:hint="cs"/>
          <w:rtl/>
        </w:rPr>
        <w:lastRenderedPageBreak/>
        <w:t xml:space="preserve">המשקל אשר ניתן לציון האיכות </w:t>
      </w:r>
      <w:r>
        <w:rPr>
          <w:rtl/>
        </w:rPr>
        <w:t>–</w:t>
      </w:r>
      <w:r>
        <w:rPr>
          <w:rFonts w:hint="cs"/>
          <w:rtl/>
        </w:rPr>
        <w:t xml:space="preserve"> </w:t>
      </w:r>
      <w:r w:rsidRPr="005E06AC">
        <w:rPr>
          <w:rFonts w:hint="cs"/>
          <w:rtl/>
        </w:rPr>
        <w:t xml:space="preserve"> </w:t>
      </w:r>
      <m:oMath>
        <m:sSub>
          <m:sSubPr>
            <m:ctrlPr>
              <w:rPr>
                <w:rFonts w:ascii="Cambria Math" w:hAnsi="Cambria Math"/>
                <w:i/>
                <w:iCs/>
              </w:rPr>
            </m:ctrlPr>
          </m:sSubPr>
          <m:e>
            <m:r>
              <w:rPr>
                <w:rFonts w:ascii="Cambria Math" w:hAnsi="Cambria Math"/>
              </w:rPr>
              <m:t>w</m:t>
            </m:r>
          </m:e>
          <m:sub>
            <m:r>
              <w:rPr>
                <w:rFonts w:ascii="Cambria Math" w:hAnsi="Cambria Math"/>
              </w:rPr>
              <m:t>q</m:t>
            </m:r>
          </m:sub>
        </m:sSub>
      </m:oMath>
    </w:p>
    <w:p w14:paraId="1EB9DAFD" w14:textId="585885E1" w:rsidR="005E06AC" w:rsidRPr="005E06AC" w:rsidRDefault="005E06AC" w:rsidP="005E06AC">
      <w:pPr>
        <w:pStyle w:val="5-"/>
      </w:pPr>
      <w:r w:rsidRPr="005E06AC">
        <w:rPr>
          <w:rFonts w:hint="cs"/>
          <w:rtl/>
        </w:rPr>
        <w:t xml:space="preserve">המשקל אשר ניתן לציון </w:t>
      </w:r>
      <w:r>
        <w:rPr>
          <w:rFonts w:hint="cs"/>
          <w:rtl/>
        </w:rPr>
        <w:t>המחיר</w:t>
      </w:r>
      <w:r w:rsidRPr="005E06AC">
        <w:rPr>
          <w:rFonts w:hint="cs"/>
          <w:rtl/>
        </w:rPr>
        <w:t xml:space="preserve"> </w:t>
      </w:r>
      <w:r>
        <w:rPr>
          <w:rtl/>
        </w:rPr>
        <w:t>–</w:t>
      </w:r>
      <w:r w:rsidRPr="005E06AC">
        <w:rPr>
          <w:rFonts w:hint="cs"/>
          <w:rtl/>
        </w:rPr>
        <w:t xml:space="preserve"> </w:t>
      </w:r>
      <m:oMath>
        <m:sSub>
          <m:sSubPr>
            <m:ctrlPr>
              <w:rPr>
                <w:rFonts w:ascii="Cambria Math" w:hAnsi="Cambria Math"/>
                <w:i/>
                <w:iCs/>
              </w:rPr>
            </m:ctrlPr>
          </m:sSubPr>
          <m:e>
            <m:r>
              <w:rPr>
                <w:rFonts w:ascii="Cambria Math" w:hAnsi="Cambria Math"/>
              </w:rPr>
              <m:t>w</m:t>
            </m:r>
          </m:e>
          <m:sub>
            <m:r>
              <w:rPr>
                <w:rFonts w:ascii="Cambria Math" w:hAnsi="Cambria Math"/>
              </w:rPr>
              <m:t>p</m:t>
            </m:r>
          </m:sub>
        </m:sSub>
      </m:oMath>
    </w:p>
    <w:p w14:paraId="3FA35142" w14:textId="77777777" w:rsidR="00464ACD" w:rsidRPr="00EC0034" w:rsidRDefault="00464ACD" w:rsidP="005E06AC">
      <w:pPr>
        <w:pStyle w:val="1-0"/>
        <w:rPr>
          <w:rtl/>
        </w:rPr>
      </w:pPr>
      <w:bookmarkStart w:id="48" w:name="_Toc32477901"/>
      <w:bookmarkStart w:id="49" w:name="_Toc43400596"/>
      <w:bookmarkStart w:id="50" w:name="_Toc44931905"/>
      <w:bookmarkStart w:id="51" w:name="_Toc44931992"/>
      <w:bookmarkStart w:id="52" w:name="_Toc53331331"/>
      <w:bookmarkStart w:id="53" w:name="_Toc173823721"/>
      <w:bookmarkStart w:id="54" w:name="_Toc173825529"/>
      <w:bookmarkStart w:id="55" w:name="_Toc173826666"/>
      <w:bookmarkEnd w:id="36"/>
      <w:bookmarkEnd w:id="43"/>
      <w:bookmarkEnd w:id="44"/>
      <w:bookmarkEnd w:id="45"/>
      <w:r w:rsidRPr="00EC0034">
        <w:rPr>
          <w:rFonts w:hint="eastAsia"/>
          <w:rtl/>
        </w:rPr>
        <w:t>בחירת</w:t>
      </w:r>
      <w:r w:rsidRPr="00EC0034">
        <w:rPr>
          <w:rtl/>
        </w:rPr>
        <w:t xml:space="preserve"> </w:t>
      </w:r>
      <w:r w:rsidRPr="00EC0034">
        <w:rPr>
          <w:rFonts w:hint="eastAsia"/>
          <w:rtl/>
        </w:rPr>
        <w:t>זוכה</w:t>
      </w:r>
      <w:bookmarkEnd w:id="48"/>
      <w:bookmarkEnd w:id="49"/>
      <w:bookmarkEnd w:id="50"/>
      <w:bookmarkEnd w:id="51"/>
      <w:bookmarkEnd w:id="52"/>
      <w:bookmarkEnd w:id="53"/>
      <w:bookmarkEnd w:id="54"/>
      <w:bookmarkEnd w:id="55"/>
    </w:p>
    <w:p w14:paraId="777122B8" w14:textId="77777777" w:rsidR="00B41858" w:rsidRPr="002A3E64" w:rsidRDefault="00B41858" w:rsidP="007B01DE">
      <w:pPr>
        <w:pStyle w:val="2-"/>
        <w:rPr>
          <w:rtl/>
        </w:rPr>
      </w:pPr>
      <w:bookmarkStart w:id="56" w:name="_Toc43400597"/>
      <w:bookmarkStart w:id="57" w:name="_Toc44931906"/>
      <w:bookmarkStart w:id="58" w:name="_Toc44931993"/>
      <w:r w:rsidRPr="002A3E64">
        <w:rPr>
          <w:rFonts w:hint="eastAsia"/>
          <w:rtl/>
        </w:rPr>
        <w:t>דירוג</w:t>
      </w:r>
      <w:r w:rsidRPr="002A3E64">
        <w:rPr>
          <w:rtl/>
        </w:rPr>
        <w:t xml:space="preserve"> ההצעות</w:t>
      </w:r>
      <w:bookmarkEnd w:id="56"/>
      <w:bookmarkEnd w:id="57"/>
      <w:bookmarkEnd w:id="58"/>
      <w:r w:rsidRPr="002A3E64">
        <w:rPr>
          <w:rtl/>
        </w:rPr>
        <w:t xml:space="preserve"> </w:t>
      </w:r>
    </w:p>
    <w:p w14:paraId="4A4DF391" w14:textId="77777777" w:rsidR="00327C31" w:rsidRDefault="00B41858"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B85CBEE" w14:textId="77777777" w:rsidR="00681022" w:rsidRDefault="001D53CA" w:rsidP="00A0392D">
      <w:pPr>
        <w:pStyle w:val="3-"/>
        <w:rPr>
          <w:rtl/>
        </w:rPr>
      </w:pPr>
      <w:bookmarkStart w:id="59" w:name="show_IsTovin_3"/>
      <w:bookmarkStart w:id="60" w:name="hidden_AmotMidaA_1"/>
      <w:r>
        <w:rPr>
          <w:rFonts w:hint="cs"/>
          <w:rtl/>
        </w:rPr>
        <w:t xml:space="preserve">אם מדובר במכרז לאספקת טובין, </w:t>
      </w:r>
      <w:r w:rsidR="00681022">
        <w:rPr>
          <w:rFonts w:hint="cs"/>
          <w:rtl/>
        </w:rPr>
        <w:t>במסגרת שקלול הציון ודירוג ההצעות, תינתן העדפה לטובין מתוצרת הארץ, בהתאם לתקנה 3 לתקנות חובת המכרזים (העדפת תוצרת הארץ), התשנ"ה-1995 ("</w:t>
      </w:r>
      <w:r w:rsidR="00681022" w:rsidRPr="000636E1">
        <w:rPr>
          <w:rFonts w:hint="eastAsia"/>
          <w:b/>
          <w:bCs/>
          <w:rtl/>
        </w:rPr>
        <w:t>תקנות</w:t>
      </w:r>
      <w:r w:rsidR="00681022" w:rsidRPr="000636E1">
        <w:rPr>
          <w:b/>
          <w:bCs/>
          <w:rtl/>
        </w:rPr>
        <w:t xml:space="preserve"> </w:t>
      </w:r>
      <w:r w:rsidR="00681022" w:rsidRPr="000636E1">
        <w:rPr>
          <w:rFonts w:hint="eastAsia"/>
          <w:b/>
          <w:bCs/>
          <w:rtl/>
        </w:rPr>
        <w:t>העדפת</w:t>
      </w:r>
      <w:r w:rsidR="00681022" w:rsidRPr="000636E1">
        <w:rPr>
          <w:b/>
          <w:bCs/>
          <w:rtl/>
        </w:rPr>
        <w:t xml:space="preserve"> </w:t>
      </w:r>
      <w:r w:rsidR="00681022" w:rsidRPr="000636E1">
        <w:rPr>
          <w:rFonts w:hint="eastAsia"/>
          <w:b/>
          <w:bCs/>
          <w:rtl/>
        </w:rPr>
        <w:t>תוצרת</w:t>
      </w:r>
      <w:r w:rsidR="00681022" w:rsidRPr="000636E1">
        <w:rPr>
          <w:b/>
          <w:bCs/>
          <w:rtl/>
        </w:rPr>
        <w:t xml:space="preserve"> </w:t>
      </w:r>
      <w:r w:rsidR="00681022" w:rsidRPr="000636E1">
        <w:rPr>
          <w:rFonts w:hint="eastAsia"/>
          <w:b/>
          <w:bCs/>
          <w:rtl/>
        </w:rPr>
        <w:t>הארץ</w:t>
      </w:r>
      <w:r w:rsidR="00681022">
        <w:rPr>
          <w:rFonts w:hint="cs"/>
          <w:rtl/>
        </w:rPr>
        <w:t>")</w:t>
      </w:r>
      <w:r w:rsidR="00221167">
        <w:rPr>
          <w:rFonts w:hint="cs"/>
          <w:rtl/>
        </w:rPr>
        <w:t xml:space="preserve"> ובכפוף להוראות הדין</w:t>
      </w:r>
      <w:r w:rsidR="00681022">
        <w:rPr>
          <w:rFonts w:hint="cs"/>
          <w:rtl/>
        </w:rPr>
        <w:t>,</w:t>
      </w:r>
      <w:r w:rsidR="00290864">
        <w:rPr>
          <w:rFonts w:hint="cs"/>
          <w:rtl/>
        </w:rPr>
        <w:t xml:space="preserve"> וזאת</w:t>
      </w:r>
      <w:r w:rsidR="00681022">
        <w:rPr>
          <w:rFonts w:hint="cs"/>
          <w:rtl/>
        </w:rPr>
        <w:t xml:space="preserve"> </w:t>
      </w:r>
      <w:r w:rsidR="00290864">
        <w:rPr>
          <w:rFonts w:hint="cs"/>
          <w:rtl/>
        </w:rPr>
        <w:t>ל</w:t>
      </w:r>
      <w:r w:rsidR="00681022">
        <w:rPr>
          <w:rFonts w:hint="cs"/>
          <w:rtl/>
        </w:rPr>
        <w:t xml:space="preserve">מציע אשר במסגרת הצעתו פירט כי הטובין המוצעים על ידו הם מתוצרת הארץ, בהתאם להנחיות המופיעות </w:t>
      </w:r>
      <w:r>
        <w:rPr>
          <w:rFonts w:hint="cs"/>
          <w:rtl/>
        </w:rPr>
        <w:t>במערכת</w:t>
      </w:r>
      <w:r w:rsidR="00681022">
        <w:rPr>
          <w:rFonts w:hint="cs"/>
          <w:rtl/>
        </w:rPr>
        <w:t xml:space="preserve">. </w:t>
      </w:r>
    </w:p>
    <w:p w14:paraId="46ED4386" w14:textId="77777777" w:rsidR="00C46AF5" w:rsidRPr="00C46AF5" w:rsidRDefault="00C46AF5" w:rsidP="00A0392D">
      <w:pPr>
        <w:pStyle w:val="3-"/>
        <w:rPr>
          <w:rtl/>
        </w:rPr>
      </w:pPr>
      <w:bookmarkStart w:id="61" w:name="show_IsNotHumanResources_1"/>
      <w:bookmarkEnd w:id="59"/>
      <w:bookmarkEnd w:id="60"/>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7445242" w14:textId="77777777" w:rsidR="00125AFD" w:rsidRPr="00E35708" w:rsidRDefault="00C46AF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3147B01" w14:textId="77777777" w:rsidR="00C23BCA" w:rsidRPr="00E35708" w:rsidRDefault="001462DB" w:rsidP="000C2347">
      <w:pPr>
        <w:pStyle w:val="4-3"/>
        <w:rPr>
          <w:rtl/>
        </w:rPr>
      </w:pPr>
      <w:bookmarkStart w:id="62" w:name="show_isMarkivIchut_3"/>
      <w:bookmarkStart w:id="63"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0042F0">
        <w:rPr>
          <w:rFonts w:hint="cs"/>
          <w:rtl/>
        </w:rPr>
        <w:t xml:space="preserve">ואם נקבעה במכרז אמת מידה של איכות,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62"/>
      <w:bookmarkEnd w:id="63"/>
      <w:r w:rsidR="00BB5D6A" w:rsidRPr="00E35708">
        <w:rPr>
          <w:rtl/>
        </w:rPr>
        <w:t xml:space="preserve"> </w:t>
      </w:r>
      <w:r w:rsidR="00C23BCA" w:rsidRPr="00E35708">
        <w:rPr>
          <w:rtl/>
        </w:rPr>
        <w:t xml:space="preserve"> </w:t>
      </w:r>
    </w:p>
    <w:p w14:paraId="33BFA4B7" w14:textId="77777777" w:rsidR="00C46AF5" w:rsidRPr="00E35708" w:rsidRDefault="00254EE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0042F0">
        <w:rPr>
          <w:rFonts w:hint="cs"/>
          <w:rtl/>
        </w:rPr>
        <w:t>י</w:t>
      </w:r>
      <w:r w:rsidR="00774D27" w:rsidRPr="00E35708">
        <w:rPr>
          <w:rFonts w:hint="eastAsia"/>
          <w:rtl/>
        </w:rPr>
        <w:t>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61"/>
    </w:p>
    <w:p w14:paraId="5A1EC1AB" w14:textId="77777777" w:rsidR="00B41858" w:rsidRPr="00C229DC" w:rsidRDefault="00B41858" w:rsidP="007B01DE">
      <w:pPr>
        <w:pStyle w:val="2-"/>
        <w:rPr>
          <w:rtl/>
        </w:rPr>
      </w:pPr>
      <w:bookmarkStart w:id="64" w:name="_Toc407797382"/>
      <w:bookmarkStart w:id="65" w:name="_Toc43400598"/>
      <w:bookmarkStart w:id="66" w:name="_Toc44931907"/>
      <w:bookmarkStart w:id="67" w:name="_Toc44931994"/>
      <w:r w:rsidRPr="00C229DC">
        <w:rPr>
          <w:rtl/>
        </w:rPr>
        <w:t xml:space="preserve">בחירת </w:t>
      </w:r>
      <w:bookmarkEnd w:id="64"/>
      <w:r w:rsidR="001B092F" w:rsidRPr="00C229DC">
        <w:rPr>
          <w:rFonts w:hint="eastAsia"/>
          <w:rtl/>
        </w:rPr>
        <w:t>זוכה</w:t>
      </w:r>
      <w:bookmarkEnd w:id="65"/>
      <w:bookmarkEnd w:id="66"/>
      <w:bookmarkEnd w:id="67"/>
      <w:r w:rsidR="008669C4" w:rsidRPr="00C229DC">
        <w:rPr>
          <w:rtl/>
        </w:rPr>
        <w:t xml:space="preserve"> </w:t>
      </w:r>
    </w:p>
    <w:p w14:paraId="68F89802" w14:textId="77777777" w:rsidR="00B41858" w:rsidRPr="00C229DC" w:rsidRDefault="006750B1" w:rsidP="00A0392D">
      <w:pPr>
        <w:pStyle w:val="3-"/>
        <w:rPr>
          <w:rtl/>
        </w:rPr>
      </w:pPr>
      <w:bookmarkStart w:id="6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00B41858" w:rsidRPr="00C229DC">
        <w:rPr>
          <w:rFonts w:hint="cs"/>
          <w:rtl/>
        </w:rPr>
        <w:t>כריז</w:t>
      </w:r>
      <w:r w:rsidR="00B41858" w:rsidRPr="00C229DC">
        <w:rPr>
          <w:rtl/>
        </w:rPr>
        <w:t xml:space="preserve"> על המציע שהצע</w:t>
      </w:r>
      <w:r w:rsidR="00516E44" w:rsidRPr="00C229DC">
        <w:rPr>
          <w:rFonts w:hint="cs"/>
          <w:rtl/>
        </w:rPr>
        <w:t>תו דורגה ראשונה</w:t>
      </w:r>
      <w:r w:rsidR="00B41858" w:rsidRPr="00C229DC">
        <w:rPr>
          <w:rtl/>
        </w:rPr>
        <w:t xml:space="preserve">, </w:t>
      </w:r>
      <w:r w:rsidR="002171FC" w:rsidRPr="00C229DC">
        <w:rPr>
          <w:rFonts w:hint="cs"/>
          <w:rtl/>
        </w:rPr>
        <w:t>כזוכה במכרז, בכפוף לביצוע הפעולות המפורטת להלן</w:t>
      </w:r>
      <w:r w:rsidR="00B41858" w:rsidRPr="00C229DC">
        <w:rPr>
          <w:rtl/>
        </w:rPr>
        <w:t xml:space="preserve"> ("</w:t>
      </w:r>
      <w:r w:rsidR="002171FC" w:rsidRPr="000636E1">
        <w:rPr>
          <w:rFonts w:hint="eastAsia"/>
          <w:b/>
          <w:bCs/>
          <w:rtl/>
        </w:rPr>
        <w:t>זוכה</w:t>
      </w:r>
      <w:r w:rsidR="00B41858"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00B41858" w:rsidRPr="00C229DC">
        <w:rPr>
          <w:rtl/>
        </w:rPr>
        <w:t xml:space="preserve">. </w:t>
      </w:r>
      <w:bookmarkEnd w:id="68"/>
    </w:p>
    <w:p w14:paraId="23EC6B3B" w14:textId="77777777" w:rsidR="001F7139" w:rsidRPr="002A3E64" w:rsidRDefault="001F7139" w:rsidP="007B01DE">
      <w:pPr>
        <w:pStyle w:val="2-"/>
        <w:rPr>
          <w:rtl/>
        </w:rPr>
      </w:pPr>
      <w:bookmarkStart w:id="69" w:name="_Toc43400599"/>
      <w:bookmarkStart w:id="70" w:name="_Toc44931908"/>
      <w:bookmarkStart w:id="71" w:name="_Toc44931995"/>
      <w:bookmarkStart w:id="72" w:name="show_IsKshirim"/>
      <w:bookmarkStart w:id="73" w:name="_Ref383949155"/>
      <w:bookmarkStart w:id="74" w:name="_Toc407797384"/>
      <w:r w:rsidRPr="002A3E64">
        <w:rPr>
          <w:rFonts w:hint="eastAsia"/>
          <w:rtl/>
        </w:rPr>
        <w:lastRenderedPageBreak/>
        <w:t>כשירים</w:t>
      </w:r>
      <w:r w:rsidRPr="002A3E64">
        <w:rPr>
          <w:rtl/>
        </w:rPr>
        <w:t xml:space="preserve"> </w:t>
      </w:r>
      <w:proofErr w:type="spellStart"/>
      <w:r w:rsidRPr="002A3E64">
        <w:rPr>
          <w:rFonts w:hint="eastAsia"/>
          <w:rtl/>
        </w:rPr>
        <w:t>לזכיה</w:t>
      </w:r>
      <w:bookmarkEnd w:id="69"/>
      <w:bookmarkEnd w:id="70"/>
      <w:bookmarkEnd w:id="71"/>
      <w:proofErr w:type="spellEnd"/>
    </w:p>
    <w:p w14:paraId="3FDA7C7E" w14:textId="3C5E1EA7" w:rsidR="001754C3" w:rsidRPr="00FF5805" w:rsidRDefault="00A5425C" w:rsidP="00A0392D">
      <w:pPr>
        <w:pStyle w:val="3-"/>
        <w:rPr>
          <w:rtl/>
        </w:rPr>
      </w:pPr>
      <w:r>
        <w:rPr>
          <w:rFonts w:hint="cs"/>
          <w:rtl/>
        </w:rPr>
        <w:t>אם ההתקשרות עם הזוכה לא התממשה, מכל סיבה שהיא, בתוך פרק</w:t>
      </w:r>
      <w:r w:rsidR="009B57E2">
        <w:rPr>
          <w:rFonts w:hint="cs"/>
          <w:rtl/>
        </w:rPr>
        <w:t xml:space="preserve"> </w:t>
      </w:r>
      <w:r>
        <w:rPr>
          <w:rFonts w:hint="cs"/>
          <w:rtl/>
        </w:rPr>
        <w:t xml:space="preserve">זמן של עד חצי שנה ממועד ההכרזה על הזכייה, המזמין רשאי לפנות למציע המדורג הבא אחריו </w:t>
      </w:r>
      <w:r w:rsidR="00A239B9" w:rsidRPr="00A239B9">
        <w:rPr>
          <w:rFonts w:hint="cs"/>
          <w:rtl/>
        </w:rPr>
        <w:t>("</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Pr>
          <w:rFonts w:hint="cs"/>
          <w:rtl/>
        </w:rPr>
        <w:t xml:space="preserve"> ולהכריז עליו </w:t>
      </w:r>
      <w:bookmarkStart w:id="75" w:name="_Ref383951818"/>
      <w:bookmarkStart w:id="76" w:name="_Toc407797385"/>
      <w:bookmarkStart w:id="77" w:name="_Ref514747732"/>
      <w:r w:rsidR="001754C3" w:rsidRPr="00FF5805">
        <w:rPr>
          <w:rFonts w:hint="cs"/>
          <w:rtl/>
        </w:rPr>
        <w:t>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001754C3" w:rsidRPr="00FF5805">
        <w:rPr>
          <w:rFonts w:hint="cs"/>
          <w:rtl/>
        </w:rPr>
        <w:t xml:space="preserve">. </w:t>
      </w:r>
    </w:p>
    <w:bookmarkEnd w:id="72"/>
    <w:bookmarkEnd w:id="75"/>
    <w:bookmarkEnd w:id="76"/>
    <w:bookmarkEnd w:id="77"/>
    <w:p w14:paraId="3BE6C13E" w14:textId="77777777" w:rsidR="001754C3" w:rsidRPr="002A3E64" w:rsidRDefault="00501E10" w:rsidP="007B01DE">
      <w:pPr>
        <w:pStyle w:val="2-"/>
        <w:rPr>
          <w:rtl/>
        </w:rPr>
      </w:pPr>
      <w:r>
        <w:rPr>
          <w:rFonts w:hint="cs"/>
          <w:rtl/>
        </w:rPr>
        <w:t>תנאים לחתימ</w:t>
      </w:r>
      <w:r w:rsidR="003A5385">
        <w:rPr>
          <w:rFonts w:hint="cs"/>
          <w:rtl/>
        </w:rPr>
        <w:t xml:space="preserve">ה </w:t>
      </w:r>
      <w:r>
        <w:rPr>
          <w:rFonts w:hint="cs"/>
          <w:rtl/>
        </w:rPr>
        <w:t>על הסכם ההתקשרות</w:t>
      </w:r>
      <w:r w:rsidR="001754C3" w:rsidRPr="002A3E64">
        <w:rPr>
          <w:rtl/>
        </w:rPr>
        <w:t xml:space="preserve"> </w:t>
      </w:r>
      <w:r w:rsidR="003A5385">
        <w:rPr>
          <w:rFonts w:hint="cs"/>
          <w:rtl/>
        </w:rPr>
        <w:t>עם הזוכה</w:t>
      </w:r>
    </w:p>
    <w:p w14:paraId="1E904EB4" w14:textId="77777777" w:rsidR="00B56758" w:rsidRPr="000C2347" w:rsidRDefault="00D0423F" w:rsidP="00A0392D">
      <w:pPr>
        <w:pStyle w:val="3-"/>
        <w:rPr>
          <w:rtl/>
        </w:rPr>
      </w:pPr>
      <w:r w:rsidRPr="000C2347">
        <w:rPr>
          <w:rFonts w:hint="cs"/>
          <w:rtl/>
        </w:rPr>
        <w:t xml:space="preserve">כתנאי לחתימת המזמין על הסכם ההתקשרות, </w:t>
      </w:r>
      <w:r w:rsidR="00B56758" w:rsidRPr="000C2347">
        <w:rPr>
          <w:rFonts w:hint="cs"/>
          <w:rtl/>
        </w:rPr>
        <w:t xml:space="preserve">על </w:t>
      </w:r>
      <w:r w:rsidR="000977D6" w:rsidRPr="000C2347">
        <w:rPr>
          <w:rFonts w:hint="cs"/>
          <w:rtl/>
        </w:rPr>
        <w:t>הזוכה</w:t>
      </w:r>
      <w:r w:rsidR="00B56758" w:rsidRPr="000C2347">
        <w:rPr>
          <w:rFonts w:hint="cs"/>
          <w:rtl/>
        </w:rPr>
        <w:t xml:space="preserve"> לבצע את הפעולות הבאות</w:t>
      </w:r>
      <w:r w:rsidR="007C3B87" w:rsidRPr="000C2347">
        <w:rPr>
          <w:rFonts w:hint="cs"/>
          <w:rtl/>
        </w:rPr>
        <w:t>, בפרק זמן שיוגדר על ידי המזמין</w:t>
      </w:r>
      <w:r w:rsidR="00B56758" w:rsidRPr="000C2347">
        <w:rPr>
          <w:rFonts w:hint="cs"/>
          <w:rtl/>
        </w:rPr>
        <w:t xml:space="preserve">: </w:t>
      </w:r>
    </w:p>
    <w:p w14:paraId="21280770" w14:textId="77777777" w:rsidR="00280F8B" w:rsidRPr="000C2347" w:rsidRDefault="00616026" w:rsidP="000C2347">
      <w:pPr>
        <w:pStyle w:val="4-3"/>
        <w:rPr>
          <w:rtl/>
        </w:rPr>
      </w:pPr>
      <w:r w:rsidRPr="000C2347">
        <w:rPr>
          <w:rFonts w:hint="cs"/>
          <w:rtl/>
        </w:rPr>
        <w:t>אם</w:t>
      </w:r>
      <w:r w:rsidRPr="000C2347">
        <w:rPr>
          <w:rtl/>
        </w:rPr>
        <w:t xml:space="preserve"> </w:t>
      </w:r>
      <w:r w:rsidR="00280F8B" w:rsidRPr="000C2347">
        <w:rPr>
          <w:rtl/>
        </w:rPr>
        <w:t xml:space="preserve">הזוכה </w:t>
      </w:r>
      <w:r w:rsidRPr="000C2347">
        <w:rPr>
          <w:rFonts w:hint="cs"/>
          <w:rtl/>
        </w:rPr>
        <w:t>הוא</w:t>
      </w:r>
      <w:r w:rsidRPr="000C2347">
        <w:rPr>
          <w:rtl/>
        </w:rPr>
        <w:t xml:space="preserve"> </w:t>
      </w:r>
      <w:r w:rsidR="00280F8B" w:rsidRPr="000C2347">
        <w:rPr>
          <w:rFonts w:hint="cs"/>
          <w:rtl/>
        </w:rPr>
        <w:t>חברה, למעט חברה ממשלתית</w:t>
      </w:r>
      <w:r w:rsidR="00280F8B" w:rsidRPr="000C2347">
        <w:rPr>
          <w:rtl/>
        </w:rPr>
        <w:t>, ע</w:t>
      </w:r>
      <w:r w:rsidR="00C72A25" w:rsidRPr="000C2347">
        <w:rPr>
          <w:rFonts w:hint="cs"/>
          <w:rtl/>
        </w:rPr>
        <w:t>ליו</w:t>
      </w:r>
      <w:r w:rsidR="00280F8B" w:rsidRPr="000C2347">
        <w:rPr>
          <w:rtl/>
        </w:rPr>
        <w:t xml:space="preserve"> ל</w:t>
      </w:r>
      <w:r w:rsidR="00280F8B" w:rsidRPr="000C2347">
        <w:rPr>
          <w:rFonts w:hint="cs"/>
          <w:rtl/>
        </w:rPr>
        <w:t>ה</w:t>
      </w:r>
      <w:r w:rsidR="00280F8B" w:rsidRPr="000C2347">
        <w:rPr>
          <w:rtl/>
        </w:rPr>
        <w:t xml:space="preserve">עביר אישור מעודכן כי </w:t>
      </w:r>
      <w:r w:rsidR="00C72A25" w:rsidRPr="000C2347">
        <w:rPr>
          <w:rFonts w:hint="cs"/>
          <w:rtl/>
        </w:rPr>
        <w:t>החברה אינה רשומה כ</w:t>
      </w:r>
      <w:r w:rsidR="00280F8B" w:rsidRPr="000C2347">
        <w:rPr>
          <w:rFonts w:hint="cs"/>
          <w:rtl/>
        </w:rPr>
        <w:t>מפרת חוק ואינה מצויה בהתראה לפני רישום כחברה מפרת חוק. ניתן להיעזר ב</w:t>
      </w:r>
      <w:hyperlink r:id="rId9" w:history="1">
        <w:r w:rsidR="00280F8B" w:rsidRPr="000C2347">
          <w:rPr>
            <w:rStyle w:val="Hyperlink"/>
            <w:rFonts w:ascii="David" w:hAnsi="David" w:cs="David" w:hint="cs"/>
            <w:color w:val="auto"/>
            <w:u w:val="none"/>
            <w:rtl/>
          </w:rPr>
          <w:t>אתר הגיידסטאר</w:t>
        </w:r>
      </w:hyperlink>
      <w:r w:rsidR="00280F8B" w:rsidRPr="000C2347">
        <w:rPr>
          <w:rFonts w:hint="cs"/>
          <w:rtl/>
        </w:rPr>
        <w:t xml:space="preserve">. </w:t>
      </w:r>
      <w:r w:rsidR="00280F8B" w:rsidRPr="000C2347">
        <w:rPr>
          <w:rtl/>
        </w:rPr>
        <w:t xml:space="preserve"> </w:t>
      </w:r>
    </w:p>
    <w:p w14:paraId="17B2286F" w14:textId="77777777" w:rsidR="00A1050C" w:rsidRDefault="00293155"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sidR="00A1050C">
        <w:rPr>
          <w:rtl/>
        </w:rPr>
        <w:t>–</w:t>
      </w:r>
      <w:r w:rsidR="00376312">
        <w:rPr>
          <w:rFonts w:hint="cs"/>
          <w:rtl/>
        </w:rPr>
        <w:t xml:space="preserve"> </w:t>
      </w:r>
    </w:p>
    <w:p w14:paraId="28C5EE83" w14:textId="77777777" w:rsidR="006F782B" w:rsidRPr="006F782B" w:rsidRDefault="00376312"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006F782B" w:rsidRPr="006F782B">
        <w:rPr>
          <w:rFonts w:hint="cs"/>
          <w:rtl/>
        </w:rPr>
        <w:t>או החוק העותומני על האגודות (1909),</w:t>
      </w:r>
      <w:r w:rsidR="006F782B" w:rsidRPr="006F782B">
        <w:rPr>
          <w:rtl/>
        </w:rPr>
        <w:t xml:space="preserve"> </w:t>
      </w:r>
      <w:r w:rsidR="006F782B" w:rsidRPr="006F782B">
        <w:rPr>
          <w:rFonts w:hint="eastAsia"/>
          <w:rtl/>
        </w:rPr>
        <w:t>לפי</w:t>
      </w:r>
      <w:r w:rsidR="006F782B" w:rsidRPr="006F782B">
        <w:rPr>
          <w:rtl/>
        </w:rPr>
        <w:t xml:space="preserve"> </w:t>
      </w:r>
      <w:r w:rsidR="006F782B" w:rsidRPr="006F782B">
        <w:rPr>
          <w:rFonts w:hint="eastAsia"/>
          <w:rtl/>
        </w:rPr>
        <w:t>העניין</w:t>
      </w:r>
      <w:r w:rsidR="006F782B" w:rsidRPr="006F782B">
        <w:rPr>
          <w:rFonts w:hint="cs"/>
          <w:rtl/>
        </w:rPr>
        <w:t>,</w:t>
      </w:r>
      <w:r w:rsidR="006F782B" w:rsidRPr="006F782B">
        <w:rPr>
          <w:rtl/>
        </w:rPr>
        <w:t xml:space="preserve"> </w:t>
      </w:r>
      <w:r w:rsidR="006F782B" w:rsidRPr="006F782B">
        <w:rPr>
          <w:rFonts w:hint="eastAsia"/>
          <w:rtl/>
        </w:rPr>
        <w:t>והנחיות</w:t>
      </w:r>
      <w:r w:rsidR="006F782B" w:rsidRPr="006F782B">
        <w:rPr>
          <w:rtl/>
        </w:rPr>
        <w:t xml:space="preserve"> </w:t>
      </w:r>
      <w:r w:rsidR="006F782B" w:rsidRPr="006F782B">
        <w:rPr>
          <w:rFonts w:hint="cs"/>
          <w:rtl/>
        </w:rPr>
        <w:t>רשם העמותות/רשם ההקדשות, לפי העניין,</w:t>
      </w:r>
      <w:r w:rsidR="006F782B" w:rsidRPr="006F782B">
        <w:rPr>
          <w:rtl/>
        </w:rPr>
        <w:t xml:space="preserve"> </w:t>
      </w:r>
      <w:r w:rsidR="006F782B" w:rsidRPr="006F782B">
        <w:rPr>
          <w:rFonts w:hint="eastAsia"/>
          <w:rtl/>
        </w:rPr>
        <w:t>לאופן</w:t>
      </w:r>
      <w:r w:rsidR="006F782B" w:rsidRPr="006F782B">
        <w:rPr>
          <w:rtl/>
        </w:rPr>
        <w:t xml:space="preserve"> </w:t>
      </w:r>
      <w:r w:rsidR="006F782B" w:rsidRPr="006F782B">
        <w:rPr>
          <w:rFonts w:hint="eastAsia"/>
          <w:rtl/>
        </w:rPr>
        <w:t>ניהולו</w:t>
      </w:r>
      <w:r w:rsidR="006F782B" w:rsidRPr="006F782B">
        <w:rPr>
          <w:rtl/>
        </w:rPr>
        <w:t xml:space="preserve"> </w:t>
      </w:r>
      <w:r w:rsidR="006F782B" w:rsidRPr="006F782B">
        <w:rPr>
          <w:rFonts w:hint="eastAsia"/>
          <w:rtl/>
        </w:rPr>
        <w:t>התקין</w:t>
      </w:r>
      <w:r w:rsidR="006F782B" w:rsidRPr="006F782B">
        <w:rPr>
          <w:rtl/>
        </w:rPr>
        <w:t xml:space="preserve"> </w:t>
      </w:r>
      <w:r w:rsidR="006F782B" w:rsidRPr="006F782B">
        <w:rPr>
          <w:rFonts w:hint="eastAsia"/>
          <w:rtl/>
        </w:rPr>
        <w:t>לצורך</w:t>
      </w:r>
      <w:r w:rsidR="006F782B" w:rsidRPr="006F782B">
        <w:rPr>
          <w:rtl/>
        </w:rPr>
        <w:t xml:space="preserve"> </w:t>
      </w:r>
      <w:r w:rsidR="006F782B" w:rsidRPr="006F782B">
        <w:rPr>
          <w:rFonts w:hint="eastAsia"/>
          <w:rtl/>
        </w:rPr>
        <w:t>קבלת</w:t>
      </w:r>
      <w:r w:rsidR="006F782B" w:rsidRPr="006F782B">
        <w:rPr>
          <w:rtl/>
        </w:rPr>
        <w:t xml:space="preserve"> </w:t>
      </w:r>
      <w:r w:rsidR="006F782B" w:rsidRPr="006F782B">
        <w:rPr>
          <w:rFonts w:hint="eastAsia"/>
          <w:rtl/>
        </w:rPr>
        <w:t>האישור</w:t>
      </w:r>
      <w:r w:rsidR="006F782B" w:rsidRPr="006F782B">
        <w:rPr>
          <w:rFonts w:hint="cs"/>
          <w:rtl/>
        </w:rPr>
        <w:t xml:space="preserve">, למעט החריגים הבאים, בהם ניתן יהיה להסתפק ב"אישור הגשת מסמכים" מאת הרשם הרלוונטי: </w:t>
      </w:r>
    </w:p>
    <w:p w14:paraId="4C5BD64E" w14:textId="77777777" w:rsidR="006F782B" w:rsidRPr="000C2347" w:rsidRDefault="006F782B"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A394972" w14:textId="77777777" w:rsidR="00376312" w:rsidRDefault="006F782B" w:rsidP="000C2347">
      <w:pPr>
        <w:pStyle w:val="6-0"/>
        <w:rPr>
          <w:rtl/>
        </w:rPr>
      </w:pPr>
      <w:r w:rsidRPr="006F782B">
        <w:rPr>
          <w:rFonts w:hint="cs"/>
          <w:rtl/>
        </w:rPr>
        <w:t>התקשרות עם אגודה עותומאנית.</w:t>
      </w:r>
      <w:r>
        <w:rPr>
          <w:rFonts w:hint="cs"/>
          <w:rtl/>
        </w:rPr>
        <w:t xml:space="preserve"> </w:t>
      </w:r>
    </w:p>
    <w:p w14:paraId="02C395D3" w14:textId="77777777" w:rsidR="00A1050C" w:rsidRPr="000D594D" w:rsidRDefault="00D0423F"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00A1050C" w:rsidRPr="000D594D">
        <w:rPr>
          <w:rFonts w:hint="eastAsia"/>
          <w:rtl/>
        </w:rPr>
        <w:t>גיש</w:t>
      </w:r>
      <w:r w:rsidR="00A1050C"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00A1050C" w:rsidRPr="000D594D">
        <w:rPr>
          <w:rtl/>
        </w:rPr>
        <w:t xml:space="preserve">. </w:t>
      </w:r>
    </w:p>
    <w:p w14:paraId="2457796D" w14:textId="77777777" w:rsidR="00903EFB" w:rsidRPr="002B62A3" w:rsidRDefault="000977D6" w:rsidP="000C2347">
      <w:pPr>
        <w:pStyle w:val="4-3"/>
        <w:rPr>
          <w:rtl/>
        </w:rPr>
      </w:pPr>
      <w:r w:rsidRPr="002B62A3">
        <w:rPr>
          <w:rFonts w:hint="eastAsia"/>
          <w:rtl/>
        </w:rPr>
        <w:t>לה</w:t>
      </w:r>
      <w:r w:rsidR="00903EFB" w:rsidRPr="002B62A3">
        <w:rPr>
          <w:rtl/>
        </w:rPr>
        <w:t xml:space="preserve">גיש את הסכם ההתקשרות </w:t>
      </w:r>
      <w:r w:rsidR="00823498">
        <w:rPr>
          <w:rFonts w:hint="cs"/>
          <w:rtl/>
        </w:rPr>
        <w:t>המצורף למסמכי המכרז</w:t>
      </w:r>
      <w:r w:rsidR="00903EFB" w:rsidRPr="002B62A3">
        <w:rPr>
          <w:rtl/>
        </w:rPr>
        <w:t xml:space="preserve">, על נספחיו </w:t>
      </w:r>
      <w:r w:rsidR="00B34678">
        <w:rPr>
          <w:rFonts w:hint="cs"/>
          <w:rtl/>
        </w:rPr>
        <w:t>(לדוג'</w:t>
      </w:r>
      <w:r w:rsidR="00785F5F">
        <w:rPr>
          <w:rFonts w:hint="cs"/>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AD9FFCC" w14:textId="77777777" w:rsidR="00322FCF" w:rsidRDefault="00BB5E47"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0"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786539">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00322FCF" w:rsidRPr="00C31AFE">
        <w:rPr>
          <w:rFonts w:hint="cs"/>
          <w:rtl/>
        </w:rPr>
        <w:t xml:space="preserve"> </w:t>
      </w:r>
    </w:p>
    <w:p w14:paraId="2837249B" w14:textId="77777777" w:rsidR="00686BA2" w:rsidRPr="00686BA2" w:rsidRDefault="00045A73" w:rsidP="000C2347">
      <w:pPr>
        <w:pStyle w:val="4-3"/>
        <w:rPr>
          <w:rtl/>
        </w:rPr>
      </w:pPr>
      <w:bookmarkStart w:id="78" w:name="show_isTovin_14"/>
      <w:r>
        <w:rPr>
          <w:rFonts w:hint="cs"/>
          <w:rtl/>
        </w:rPr>
        <w:lastRenderedPageBreak/>
        <w:t>אם</w:t>
      </w:r>
      <w:r w:rsidR="00686BA2">
        <w:rPr>
          <w:rFonts w:hint="cs"/>
          <w:rtl/>
        </w:rPr>
        <w:t xml:space="preserve"> הזוכה </w:t>
      </w:r>
      <w:r w:rsidR="00686BA2"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00686BA2" w:rsidRPr="00686BA2">
        <w:rPr>
          <w:rtl/>
        </w:rPr>
        <w:t xml:space="preserve"> </w:t>
      </w:r>
      <w:hyperlink r:id="rId11" w:history="1">
        <w:r w:rsidR="00686BA2" w:rsidRPr="00251BE9">
          <w:rPr>
            <w:rStyle w:val="Hyperlink"/>
            <w:rFonts w:ascii="David" w:hAnsi="David" w:cs="David"/>
            <w:rtl/>
          </w:rPr>
          <w:t>להוראת תכ"ם 7.11.4 "העדפת תוצרת הארץ"</w:t>
        </w:r>
      </w:hyperlink>
      <w:r w:rsidR="00686BA2" w:rsidRPr="00251BE9">
        <w:rPr>
          <w:rtl/>
        </w:rPr>
        <w:t>).</w:t>
      </w:r>
      <w:bookmarkEnd w:id="78"/>
    </w:p>
    <w:p w14:paraId="66840C92" w14:textId="68671F86" w:rsidR="001A7586" w:rsidRPr="00AC2E6E" w:rsidRDefault="00420745" w:rsidP="00A0392D">
      <w:pPr>
        <w:pStyle w:val="3-"/>
        <w:rPr>
          <w:rtl/>
        </w:rPr>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w:t>
      </w:r>
      <w:r w:rsidR="00F936C0">
        <w:rPr>
          <w:rFonts w:hint="cs"/>
          <w:rtl/>
        </w:rPr>
        <w:t>ר</w:t>
      </w:r>
      <w:r w:rsidR="001A7586" w:rsidRPr="00AC2E6E">
        <w:rPr>
          <w:rtl/>
        </w:rPr>
        <w:t xml:space="preserve">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p>
    <w:p w14:paraId="72E33B11" w14:textId="77777777" w:rsidR="00AA027F" w:rsidRPr="002A3E64" w:rsidRDefault="001754C3" w:rsidP="007B01DE">
      <w:pPr>
        <w:pStyle w:val="2-"/>
        <w:rPr>
          <w:rtl/>
        </w:rPr>
      </w:pPr>
      <w:bookmarkStart w:id="79" w:name="_Toc43400601"/>
      <w:bookmarkStart w:id="80" w:name="_Toc44931910"/>
      <w:bookmarkStart w:id="81" w:name="_Toc44931997"/>
      <w:bookmarkStart w:id="82" w:name="_Toc516503356"/>
      <w:bookmarkEnd w:id="73"/>
      <w:bookmarkEnd w:id="74"/>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9"/>
      <w:bookmarkEnd w:id="80"/>
      <w:bookmarkEnd w:id="81"/>
    </w:p>
    <w:p w14:paraId="125DE8F3" w14:textId="77777777" w:rsidR="00A921E5" w:rsidRPr="002D1D37" w:rsidRDefault="00AA027F"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3" w:name="_Toc407797419"/>
      <w:r w:rsidR="00A921E5" w:rsidRPr="002D1D37">
        <w:rPr>
          <w:rtl/>
        </w:rPr>
        <w:t xml:space="preserve">יוסיף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w:t>
      </w:r>
      <w:r w:rsidR="001E023B">
        <w:rPr>
          <w:rFonts w:hint="cs"/>
          <w:rtl/>
        </w:rPr>
        <w:t>הסכם</w:t>
      </w:r>
      <w:r w:rsidR="001E023B" w:rsidRPr="002D1D37">
        <w:rPr>
          <w:rFonts w:hint="cs"/>
          <w:rtl/>
        </w:rPr>
        <w:t xml:space="preserve"> </w:t>
      </w:r>
      <w:r w:rsidR="00A921E5"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00A921E5" w:rsidRPr="002D1D37">
        <w:rPr>
          <w:rFonts w:hint="cs"/>
          <w:rtl/>
        </w:rPr>
        <w:t>.</w:t>
      </w:r>
      <w:r w:rsidR="00A921E5" w:rsidRPr="002D1D37">
        <w:rPr>
          <w:rtl/>
        </w:rPr>
        <w:t xml:space="preserve"> </w:t>
      </w:r>
      <w:bookmarkEnd w:id="83"/>
    </w:p>
    <w:p w14:paraId="37BE69CD" w14:textId="77777777" w:rsidR="00AA027F" w:rsidRPr="003874D1" w:rsidRDefault="005C32D6" w:rsidP="00A0392D">
      <w:pPr>
        <w:pStyle w:val="3-"/>
        <w:rPr>
          <w:rtl/>
        </w:rPr>
      </w:pPr>
      <w:r w:rsidRPr="005C32D6">
        <w:rPr>
          <w:rtl/>
        </w:rPr>
        <w:t>על ה</w:t>
      </w:r>
      <w:r w:rsidRPr="005C32D6">
        <w:rPr>
          <w:rFonts w:hint="cs"/>
          <w:rtl/>
        </w:rPr>
        <w:t>זוכה</w:t>
      </w:r>
      <w:r w:rsidRPr="005C32D6">
        <w:rPr>
          <w:rtl/>
        </w:rPr>
        <w:t xml:space="preserve"> ל</w:t>
      </w:r>
      <w:r w:rsidRPr="005C32D6">
        <w:rPr>
          <w:rFonts w:hint="cs"/>
          <w:rtl/>
        </w:rPr>
        <w:t xml:space="preserve">היות מוכן לתחילת העבודה </w:t>
      </w:r>
      <w:r w:rsidR="00A761AF" w:rsidRPr="005C32D6">
        <w:rPr>
          <w:rFonts w:hint="cs"/>
          <w:rtl/>
        </w:rPr>
        <w:t>עם חתימתו על הסכם ההתקשרות</w:t>
      </w:r>
      <w:r w:rsidRPr="005C32D6">
        <w:rPr>
          <w:rFonts w:hint="cs"/>
          <w:rtl/>
        </w:rPr>
        <w:t>, או תוך פרק זמן אחר שיוגדר על ידי המזמין</w:t>
      </w:r>
      <w:r w:rsidR="00AA027F" w:rsidRPr="002D1D37">
        <w:rPr>
          <w:rtl/>
        </w:rPr>
        <w:t xml:space="preserve">. </w:t>
      </w:r>
    </w:p>
    <w:p w14:paraId="1EEDA7CE" w14:textId="77777777" w:rsidR="00B01EC3" w:rsidRPr="00E0309B" w:rsidRDefault="00B01EC3" w:rsidP="00E0309B">
      <w:pPr>
        <w:rPr>
          <w:rtl/>
        </w:rPr>
        <w:sectPr w:rsidR="00B01EC3" w:rsidRPr="00E0309B" w:rsidSect="00654526">
          <w:footerReference w:type="first" r:id="rId12"/>
          <w:pgSz w:w="11906" w:h="16838" w:code="9"/>
          <w:pgMar w:top="1616" w:right="1826" w:bottom="1440" w:left="1800" w:header="709" w:footer="709" w:gutter="0"/>
          <w:cols w:space="708"/>
          <w:titlePg/>
          <w:bidi/>
          <w:rtlGutter/>
          <w:docGrid w:linePitch="360"/>
        </w:sectPr>
      </w:pPr>
    </w:p>
    <w:p w14:paraId="1E4B4482" w14:textId="77777777" w:rsidR="00721BE1" w:rsidRPr="00EC0034" w:rsidRDefault="00721BE1" w:rsidP="005E06AC">
      <w:pPr>
        <w:pStyle w:val="1-0"/>
        <w:rPr>
          <w:rtl/>
        </w:rPr>
      </w:pPr>
      <w:bookmarkStart w:id="84" w:name="_Toc32477902"/>
      <w:bookmarkStart w:id="85" w:name="_Toc43400602"/>
      <w:bookmarkStart w:id="86" w:name="_Toc44931911"/>
      <w:bookmarkStart w:id="87" w:name="_Toc44931998"/>
      <w:bookmarkStart w:id="88" w:name="_Toc53331332"/>
      <w:bookmarkStart w:id="89" w:name="_Toc173823722"/>
      <w:bookmarkStart w:id="90" w:name="_Toc173825530"/>
      <w:bookmarkStart w:id="91" w:name="_Toc173826667"/>
      <w:r w:rsidRPr="00EC0034">
        <w:rPr>
          <w:rFonts w:hint="cs"/>
          <w:rtl/>
        </w:rPr>
        <w:lastRenderedPageBreak/>
        <w:t>מופעים ומועדים במכרז</w:t>
      </w:r>
      <w:bookmarkEnd w:id="84"/>
      <w:bookmarkEnd w:id="85"/>
      <w:bookmarkEnd w:id="86"/>
      <w:bookmarkEnd w:id="87"/>
      <w:bookmarkEnd w:id="88"/>
      <w:bookmarkEnd w:id="89"/>
      <w:bookmarkEnd w:id="90"/>
      <w:bookmarkEnd w:id="91"/>
    </w:p>
    <w:p w14:paraId="488FEB52" w14:textId="77777777" w:rsidR="00721BE1" w:rsidRPr="002A3E64" w:rsidRDefault="00721BE1" w:rsidP="007B01DE">
      <w:pPr>
        <w:pStyle w:val="2-"/>
        <w:rPr>
          <w:rtl/>
        </w:rPr>
      </w:pPr>
      <w:bookmarkStart w:id="92" w:name="_Toc43400603"/>
      <w:bookmarkStart w:id="93" w:name="_Toc44931912"/>
      <w:bookmarkStart w:id="94" w:name="_Toc44931999"/>
      <w:bookmarkStart w:id="95" w:name="_Toc516503357"/>
      <w:bookmarkStart w:id="96" w:name="_Toc516503358"/>
      <w:bookmarkEnd w:id="82"/>
      <w:r w:rsidRPr="002A3E64">
        <w:rPr>
          <w:rFonts w:hint="eastAsia"/>
          <w:rtl/>
        </w:rPr>
        <w:t>מועדי</w:t>
      </w:r>
      <w:r w:rsidRPr="002A3E64">
        <w:rPr>
          <w:rtl/>
        </w:rPr>
        <w:t xml:space="preserve"> </w:t>
      </w:r>
      <w:r w:rsidRPr="002A3E64">
        <w:rPr>
          <w:rFonts w:hint="eastAsia"/>
          <w:rtl/>
        </w:rPr>
        <w:t>המכרז</w:t>
      </w:r>
      <w:bookmarkEnd w:id="92"/>
      <w:bookmarkEnd w:id="93"/>
      <w:bookmarkEnd w:id="94"/>
    </w:p>
    <w:p w14:paraId="54437630" w14:textId="77777777" w:rsidR="004A0F2B" w:rsidRPr="00476E94" w:rsidRDefault="005A5E72" w:rsidP="00572B72">
      <w:pPr>
        <w:pStyle w:val="3-"/>
      </w:pPr>
      <w:r>
        <w:rPr>
          <w:rFonts w:hint="cs"/>
          <w:rtl/>
        </w:rPr>
        <w:t>הליך המכרז יתבצע</w:t>
      </w:r>
      <w:r w:rsidR="00721BE1" w:rsidRPr="002D1D37">
        <w:rPr>
          <w:rtl/>
        </w:rPr>
        <w:t>, בהתאם ללוח הזמנים</w:t>
      </w:r>
      <w:r w:rsidR="00721BE1" w:rsidRPr="002D1D37">
        <w:rPr>
          <w:rFonts w:hint="cs"/>
          <w:rtl/>
        </w:rPr>
        <w:t xml:space="preserve"> המפורט </w:t>
      </w:r>
      <w:r w:rsidR="008E2AAD">
        <w:rPr>
          <w:rFonts w:hint="cs"/>
          <w:rtl/>
        </w:rPr>
        <w:t>במערכת</w:t>
      </w:r>
      <w:r w:rsidR="004A0F2B">
        <w:rPr>
          <w:rFonts w:hint="cs"/>
          <w:rtl/>
        </w:rPr>
        <w:t xml:space="preserve"> ובאתר מינהל הרכש</w:t>
      </w:r>
      <w:r w:rsidR="004A0F2B" w:rsidRPr="004A0F2B">
        <w:rPr>
          <w:rtl/>
        </w:rPr>
        <w:t xml:space="preserve"> </w:t>
      </w:r>
      <w:r w:rsidR="004A0F2B" w:rsidRPr="002A3E64">
        <w:rPr>
          <w:rtl/>
        </w:rPr>
        <w:t xml:space="preserve">תחת </w:t>
      </w:r>
      <w:r w:rsidR="004A0F2B" w:rsidRPr="00F43B88">
        <w:rPr>
          <w:rFonts w:hint="eastAsia"/>
          <w:rtl/>
        </w:rPr>
        <w:t>שם</w:t>
      </w:r>
      <w:r w:rsidR="004A0F2B" w:rsidRPr="00F43B88">
        <w:rPr>
          <w:rtl/>
        </w:rPr>
        <w:t xml:space="preserve"> </w:t>
      </w:r>
      <w:r w:rsidR="004A0F2B" w:rsidRPr="00F43B88">
        <w:rPr>
          <w:rFonts w:hint="eastAsia"/>
          <w:rtl/>
        </w:rPr>
        <w:t>המכרז</w:t>
      </w:r>
      <w:r w:rsidR="004A0F2B" w:rsidRPr="002A3E64">
        <w:rPr>
          <w:rtl/>
        </w:rPr>
        <w:t xml:space="preserve"> ("</w:t>
      </w:r>
      <w:r w:rsidR="004A0F2B" w:rsidRPr="004A0F2B">
        <w:rPr>
          <w:rFonts w:hint="eastAsia"/>
          <w:b/>
          <w:bCs/>
          <w:rtl/>
        </w:rPr>
        <w:t>דף</w:t>
      </w:r>
      <w:r w:rsidR="004A0F2B" w:rsidRPr="004A0F2B">
        <w:rPr>
          <w:b/>
          <w:bCs/>
          <w:rtl/>
        </w:rPr>
        <w:t xml:space="preserve"> </w:t>
      </w:r>
      <w:r w:rsidR="004A0F2B" w:rsidRPr="004A0F2B">
        <w:rPr>
          <w:rFonts w:hint="eastAsia"/>
          <w:b/>
          <w:bCs/>
          <w:rtl/>
        </w:rPr>
        <w:t>המכרז</w:t>
      </w:r>
      <w:r w:rsidR="004A0F2B" w:rsidRPr="002A3E64">
        <w:rPr>
          <w:rtl/>
        </w:rPr>
        <w:t>")</w:t>
      </w:r>
      <w:r w:rsidR="008E2AAD">
        <w:rPr>
          <w:rFonts w:hint="cs"/>
          <w:rtl/>
        </w:rPr>
        <w:t xml:space="preserve">. </w:t>
      </w:r>
      <w:r w:rsidR="004A0F2B" w:rsidRPr="004A0F2B">
        <w:rPr>
          <w:rFonts w:hint="eastAsia"/>
          <w:sz w:val="12"/>
          <w:rtl/>
        </w:rPr>
        <w:t>כל</w:t>
      </w:r>
      <w:r w:rsidR="004A0F2B" w:rsidRPr="004A0F2B">
        <w:rPr>
          <w:sz w:val="12"/>
          <w:rtl/>
        </w:rPr>
        <w:t xml:space="preserve"> שינוי </w:t>
      </w:r>
      <w:r w:rsidR="004A0F2B" w:rsidRPr="002A3E64">
        <w:rPr>
          <w:rFonts w:hint="eastAsia"/>
          <w:rtl/>
        </w:rPr>
        <w:t>ב</w:t>
      </w:r>
      <w:r w:rsidR="004A0F2B" w:rsidRPr="00F43B88">
        <w:rPr>
          <w:rFonts w:hint="eastAsia"/>
          <w:rtl/>
        </w:rPr>
        <w:t>מועדי</w:t>
      </w:r>
      <w:r w:rsidR="004A0F2B" w:rsidRPr="00F43B88">
        <w:rPr>
          <w:rtl/>
        </w:rPr>
        <w:t xml:space="preserve"> </w:t>
      </w:r>
      <w:r w:rsidR="004A0F2B" w:rsidRPr="00F43B88">
        <w:rPr>
          <w:rFonts w:hint="eastAsia"/>
          <w:rtl/>
        </w:rPr>
        <w:t>המכרז</w:t>
      </w:r>
      <w:r w:rsidR="004A0F2B" w:rsidRPr="00F43B88">
        <w:rPr>
          <w:rtl/>
        </w:rPr>
        <w:t xml:space="preserve"> </w:t>
      </w:r>
      <w:r w:rsidR="004A0F2B" w:rsidRPr="00F43B88">
        <w:rPr>
          <w:rFonts w:hint="eastAsia"/>
          <w:rtl/>
        </w:rPr>
        <w:t>או</w:t>
      </w:r>
      <w:r w:rsidR="004A0F2B" w:rsidRPr="00F43B88">
        <w:rPr>
          <w:rtl/>
        </w:rPr>
        <w:t xml:space="preserve"> </w:t>
      </w:r>
      <w:r w:rsidR="004A0F2B" w:rsidRPr="00F43B88">
        <w:rPr>
          <w:rFonts w:hint="eastAsia"/>
          <w:rtl/>
        </w:rPr>
        <w:t>עדכונים</w:t>
      </w:r>
      <w:r w:rsidR="004A0F2B" w:rsidRPr="00F43B88">
        <w:rPr>
          <w:rtl/>
        </w:rPr>
        <w:t xml:space="preserve"> </w:t>
      </w:r>
      <w:r w:rsidR="004A0F2B" w:rsidRPr="00F43B88">
        <w:rPr>
          <w:rFonts w:hint="eastAsia"/>
          <w:rtl/>
        </w:rPr>
        <w:t>הנוגעים</w:t>
      </w:r>
      <w:r w:rsidR="004A0F2B" w:rsidRPr="00F43B88">
        <w:rPr>
          <w:rtl/>
        </w:rPr>
        <w:t xml:space="preserve"> </w:t>
      </w:r>
      <w:r w:rsidR="004A0F2B" w:rsidRPr="00F43B88">
        <w:rPr>
          <w:rFonts w:hint="eastAsia"/>
          <w:rtl/>
        </w:rPr>
        <w:t>להם</w:t>
      </w:r>
      <w:bookmarkStart w:id="97" w:name="show_micrazpumbi_8"/>
      <w:r w:rsidR="004A0F2B" w:rsidRPr="00F43B88">
        <w:rPr>
          <w:rtl/>
        </w:rPr>
        <w:t xml:space="preserve"> </w:t>
      </w:r>
      <w:r w:rsidR="004A0F2B" w:rsidRPr="00F43B88">
        <w:rPr>
          <w:rFonts w:hint="eastAsia"/>
          <w:rtl/>
        </w:rPr>
        <w:t>יפורסמו</w:t>
      </w:r>
      <w:r w:rsidR="004A0F2B">
        <w:rPr>
          <w:rFonts w:hint="cs"/>
          <w:rtl/>
        </w:rPr>
        <w:t xml:space="preserve"> במערכת וכן</w:t>
      </w:r>
      <w:r w:rsidR="004A0F2B" w:rsidRPr="00F43B88">
        <w:rPr>
          <w:rtl/>
        </w:rPr>
        <w:t xml:space="preserve"> </w:t>
      </w:r>
      <w:r w:rsidR="004A0F2B">
        <w:rPr>
          <w:rFonts w:hint="cs"/>
          <w:rtl/>
        </w:rPr>
        <w:t xml:space="preserve">בדף המכרז.  </w:t>
      </w:r>
      <w:bookmarkEnd w:id="97"/>
    </w:p>
    <w:p w14:paraId="3B1A01A1" w14:textId="77777777" w:rsidR="003D6B71" w:rsidRDefault="003D6B71" w:rsidP="007B01DE">
      <w:pPr>
        <w:pStyle w:val="2-"/>
        <w:rPr>
          <w:rtl/>
        </w:rPr>
      </w:pPr>
      <w:bookmarkStart w:id="98" w:name="_Toc43400604"/>
      <w:bookmarkStart w:id="99" w:name="_Toc44931913"/>
      <w:bookmarkStart w:id="100" w:name="_Toc44932000"/>
      <w:bookmarkStart w:id="101" w:name="show_kenesMetzim_2"/>
      <w:r w:rsidRPr="002A3E64">
        <w:rPr>
          <w:rFonts w:hint="eastAsia"/>
          <w:rtl/>
        </w:rPr>
        <w:t>כנס</w:t>
      </w:r>
      <w:r w:rsidRPr="002A3E64">
        <w:rPr>
          <w:rtl/>
        </w:rPr>
        <w:t xml:space="preserve"> </w:t>
      </w:r>
      <w:r w:rsidRPr="002A3E64">
        <w:rPr>
          <w:rFonts w:hint="eastAsia"/>
          <w:rtl/>
        </w:rPr>
        <w:t>מציעים</w:t>
      </w:r>
      <w:bookmarkEnd w:id="95"/>
      <w:bookmarkEnd w:id="98"/>
      <w:bookmarkEnd w:id="99"/>
      <w:bookmarkEnd w:id="100"/>
      <w:r w:rsidRPr="002A3E64">
        <w:rPr>
          <w:rtl/>
        </w:rPr>
        <w:t xml:space="preserve"> </w:t>
      </w:r>
    </w:p>
    <w:p w14:paraId="6FBD506E" w14:textId="77777777" w:rsidR="003D6B71" w:rsidRPr="00620F29" w:rsidRDefault="003302BF" w:rsidP="00A0392D">
      <w:pPr>
        <w:pStyle w:val="3-"/>
        <w:rPr>
          <w:rtl/>
        </w:rPr>
      </w:pPr>
      <w:bookmarkStart w:id="102" w:name="_Ref515214124"/>
      <w:bookmarkStart w:id="103" w:name="show_IsHishtatfut_1"/>
      <w:r>
        <w:rPr>
          <w:rFonts w:hint="cs"/>
          <w:rtl/>
        </w:rPr>
        <w:t xml:space="preserve">במידה ונקבע במערכת קיומו של כנס מציעים, יש לפעול בהתאם להוראות המפורטות במערכת לעניין זה.  </w:t>
      </w:r>
      <w:bookmarkEnd w:id="102"/>
    </w:p>
    <w:bookmarkEnd w:id="103"/>
    <w:p w14:paraId="4CC38F16" w14:textId="77777777" w:rsidR="003D6B71" w:rsidRDefault="003D6B71" w:rsidP="00A0392D">
      <w:pPr>
        <w:pStyle w:val="3-"/>
        <w:rPr>
          <w:rtl/>
        </w:rPr>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w:t>
      </w:r>
    </w:p>
    <w:p w14:paraId="0555140A" w14:textId="77777777" w:rsidR="00721BE1" w:rsidRPr="002A3E64" w:rsidRDefault="00721BE1" w:rsidP="007B01DE">
      <w:pPr>
        <w:pStyle w:val="2-"/>
        <w:rPr>
          <w:rtl/>
        </w:rPr>
      </w:pPr>
      <w:bookmarkStart w:id="104" w:name="_Toc43400605"/>
      <w:bookmarkStart w:id="105" w:name="_Toc44931914"/>
      <w:bookmarkStart w:id="106" w:name="_Toc44932001"/>
      <w:bookmarkEnd w:id="1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4"/>
      <w:bookmarkEnd w:id="105"/>
      <w:bookmarkEnd w:id="106"/>
    </w:p>
    <w:p w14:paraId="2BEE7D54" w14:textId="1D087C89" w:rsidR="00721BE1" w:rsidRDefault="00153BE2" w:rsidP="00DB2872">
      <w:pPr>
        <w:pStyle w:val="3-"/>
        <w:numPr>
          <w:ilvl w:val="0"/>
          <w:numId w:val="0"/>
        </w:numPr>
        <w:ind w:left="1800"/>
        <w:rPr>
          <w:rtl/>
        </w:rPr>
      </w:pPr>
      <w:r>
        <w:rPr>
          <w:rFonts w:hint="cs"/>
          <w:rtl/>
        </w:rPr>
        <w:t>ב</w:t>
      </w:r>
      <w:r w:rsidR="00E92F98">
        <w:rPr>
          <w:rFonts w:hint="cs"/>
          <w:rtl/>
        </w:rPr>
        <w:t xml:space="preserve">מכרז </w:t>
      </w:r>
      <w:r>
        <w:rPr>
          <w:rFonts w:hint="cs"/>
          <w:rtl/>
        </w:rPr>
        <w:t>ה</w:t>
      </w:r>
      <w:r w:rsidR="00E92F98">
        <w:rPr>
          <w:rFonts w:hint="cs"/>
          <w:rtl/>
        </w:rPr>
        <w:t xml:space="preserve">כולל שאלות הבהרה, </w:t>
      </w:r>
      <w:r w:rsidR="00721BE1" w:rsidRPr="002D1D37">
        <w:rPr>
          <w:rFonts w:hint="cs"/>
          <w:rtl/>
        </w:rPr>
        <w:t>בכל מקרה של אי בהירות או הערות בנוגע למכרז</w:t>
      </w:r>
      <w:r w:rsidR="00F92904">
        <w:rPr>
          <w:rFonts w:hint="cs"/>
          <w:rtl/>
        </w:rPr>
        <w:t>, מועדיו</w:t>
      </w:r>
      <w:r w:rsidR="00721BE1" w:rsidRPr="002D1D37">
        <w:rPr>
          <w:rFonts w:hint="cs"/>
          <w:rtl/>
        </w:rPr>
        <w:t xml:space="preserve"> או לתנאיו ניתן לפנות </w:t>
      </w:r>
      <w:r w:rsidR="0042795F">
        <w:rPr>
          <w:rFonts w:hint="cs"/>
          <w:rtl/>
        </w:rPr>
        <w:t>למזמין</w:t>
      </w:r>
      <w:r w:rsidR="00721BE1" w:rsidRPr="002D1D37">
        <w:rPr>
          <w:rFonts w:hint="cs"/>
          <w:rtl/>
        </w:rPr>
        <w:t xml:space="preserve"> בשאלות הבהרה, וזאת עד למועד האחרון להגשת שאלות הבהרה </w:t>
      </w:r>
      <w:r w:rsidR="00AA3ED7">
        <w:rPr>
          <w:rFonts w:hint="cs"/>
          <w:rtl/>
        </w:rPr>
        <w:t>כמפורט במערכת</w:t>
      </w:r>
      <w:r w:rsidR="00721BE1" w:rsidRPr="002D1D37">
        <w:rPr>
          <w:rtl/>
        </w:rPr>
        <w:t>.</w:t>
      </w:r>
      <w:r w:rsidR="00ED5238">
        <w:rPr>
          <w:rFonts w:hint="cs"/>
          <w:rtl/>
        </w:rPr>
        <w:t xml:space="preserve"> </w:t>
      </w:r>
    </w:p>
    <w:p w14:paraId="774AD41B" w14:textId="77777777" w:rsidR="00FF24AC" w:rsidRDefault="00FF24AC" w:rsidP="00A0392D">
      <w:pPr>
        <w:pStyle w:val="3-"/>
        <w:rPr>
          <w:rtl/>
        </w:rPr>
      </w:pPr>
      <w:bookmarkStart w:id="107" w:name="show_SugTevatMichrazimDigital_3"/>
      <w:r>
        <w:rPr>
          <w:rFonts w:hint="cs"/>
          <w:rtl/>
        </w:rPr>
        <w:t xml:space="preserve">שאלות הבהרה יוגשו באמצעות מערכת יהלום. </w:t>
      </w:r>
      <w:bookmarkStart w:id="108" w:name="show_micrazpumbi_1"/>
      <w:r>
        <w:rPr>
          <w:rFonts w:hint="cs"/>
          <w:rtl/>
        </w:rPr>
        <w:t xml:space="preserve">מציע אשר מעוניין לשאול שאלות הבהרה, נדרש ללחוץ על הקישור המתאים </w:t>
      </w:r>
      <w:r w:rsidR="00AA3ED7">
        <w:rPr>
          <w:rFonts w:hint="cs"/>
          <w:rtl/>
        </w:rPr>
        <w:t>במערכת</w:t>
      </w:r>
      <w:r>
        <w:rPr>
          <w:rFonts w:hint="cs"/>
          <w:rtl/>
        </w:rPr>
        <w:t xml:space="preserve"> ולפעול בהתאם להנחיות במערכת. </w:t>
      </w:r>
      <w:bookmarkEnd w:id="108"/>
      <w:r>
        <w:rPr>
          <w:rFonts w:hint="cs"/>
          <w:rtl/>
        </w:rPr>
        <w:t xml:space="preserve">שאלות שיועברו לאחר המועד הנקוב לעיל, או שיועברו שלא באמצעות </w:t>
      </w:r>
      <w:r w:rsidR="00AA3ED7">
        <w:rPr>
          <w:rFonts w:hint="cs"/>
          <w:rtl/>
        </w:rPr>
        <w:t>ה</w:t>
      </w:r>
      <w:r>
        <w:rPr>
          <w:rFonts w:hint="cs"/>
          <w:rtl/>
        </w:rPr>
        <w:t xml:space="preserve">מערכת, לא יחייבו מענה מאת המזמין. </w:t>
      </w:r>
    </w:p>
    <w:bookmarkEnd w:id="107"/>
    <w:p w14:paraId="0CB812C9" w14:textId="77777777" w:rsidR="00721BE1" w:rsidRPr="00D60826" w:rsidRDefault="00721BE1" w:rsidP="00A0392D">
      <w:pPr>
        <w:pStyle w:val="3-"/>
        <w:rPr>
          <w:rtl/>
        </w:rPr>
      </w:pPr>
      <w:r>
        <w:rPr>
          <w:rtl/>
        </w:rPr>
        <w:t>המזמין</w:t>
      </w:r>
      <w:r w:rsidRPr="00B63569">
        <w:rPr>
          <w:rtl/>
        </w:rPr>
        <w:t xml:space="preserve"> רשאי לאפשר סבבים נוספים של שאלות הבהרה, בהודעה שתפורסם</w:t>
      </w:r>
      <w:bookmarkStart w:id="109" w:name="show_micrazpumbi_2"/>
      <w:r w:rsidRPr="00B63569">
        <w:rPr>
          <w:rtl/>
        </w:rPr>
        <w:t xml:space="preserve"> </w:t>
      </w:r>
      <w:r w:rsidRPr="00D60826">
        <w:rPr>
          <w:rtl/>
        </w:rPr>
        <w:t>ב</w:t>
      </w:r>
      <w:r w:rsidR="00E15716">
        <w:rPr>
          <w:rFonts w:hint="cs"/>
          <w:rtl/>
        </w:rPr>
        <w:t>דף המכרז</w:t>
      </w:r>
      <w:bookmarkEnd w:id="109"/>
      <w:r w:rsidR="00AA3ED7">
        <w:rPr>
          <w:rFonts w:hint="cs"/>
          <w:rtl/>
        </w:rPr>
        <w:t xml:space="preserve"> במערכת</w:t>
      </w:r>
      <w:r w:rsidR="0062039A" w:rsidRPr="00D60826">
        <w:rPr>
          <w:rFonts w:hint="cs"/>
          <w:rtl/>
        </w:rPr>
        <w:t>, וזאת בהתאם לשיקול דעתו הבלעדי</w:t>
      </w:r>
      <w:r w:rsidRPr="00D60826">
        <w:rPr>
          <w:rtl/>
        </w:rPr>
        <w:t>.</w:t>
      </w:r>
    </w:p>
    <w:p w14:paraId="0CB56FFB" w14:textId="7C6FDBE5" w:rsidR="00236E1B" w:rsidRPr="00D60826" w:rsidRDefault="00236E1B"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97190A" w:rsidRPr="0097190A">
        <w:rPr>
          <w:rFonts w:hint="cs"/>
          <w:b/>
          <w:bCs/>
          <w:rtl/>
        </w:rPr>
        <w:t xml:space="preserve"> </w:t>
      </w:r>
      <w:r w:rsidR="00E92F98">
        <w:rPr>
          <w:rFonts w:hint="cs"/>
          <w:rtl/>
        </w:rPr>
        <w:t>בהתאם לכללי המכרז,</w:t>
      </w:r>
      <w:r w:rsidR="00E92F98" w:rsidRPr="00D60826">
        <w:rPr>
          <w:rtl/>
        </w:rPr>
        <w:t xml:space="preserve"> </w:t>
      </w:r>
      <w:r w:rsidR="0097190A" w:rsidRPr="00A52CB1">
        <w:rPr>
          <w:rFonts w:hint="cs"/>
          <w:b/>
          <w:bCs/>
          <w:rtl/>
        </w:rPr>
        <w:t>אם הוגדר במערכת שלב שאלות הבהרה</w:t>
      </w:r>
      <w:r w:rsidR="00E965DB">
        <w:rPr>
          <w:rFonts w:hint="cs"/>
          <w:rtl/>
        </w:rPr>
        <w:t xml:space="preserve">, </w:t>
      </w:r>
      <w:r w:rsidRPr="00D60826">
        <w:rPr>
          <w:rtl/>
        </w:rPr>
        <w:t xml:space="preserve">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795A430" w14:textId="77777777" w:rsidR="00721BE1" w:rsidRPr="002A3E64" w:rsidRDefault="00721BE1" w:rsidP="007B01DE">
      <w:pPr>
        <w:pStyle w:val="2-"/>
        <w:rPr>
          <w:rtl/>
        </w:rPr>
      </w:pPr>
      <w:bookmarkStart w:id="110" w:name="_Toc43400606"/>
      <w:bookmarkStart w:id="111" w:name="_Toc44931915"/>
      <w:bookmarkStart w:id="112" w:name="_Toc44932002"/>
      <w:r w:rsidRPr="002A3E64">
        <w:rPr>
          <w:rtl/>
        </w:rPr>
        <w:t>מענה המזמין לשאלות ההבהרה</w:t>
      </w:r>
      <w:bookmarkEnd w:id="110"/>
      <w:bookmarkEnd w:id="111"/>
      <w:bookmarkEnd w:id="112"/>
    </w:p>
    <w:p w14:paraId="32C87B2A" w14:textId="77777777" w:rsidR="00F078DE" w:rsidRDefault="00ED5238" w:rsidP="00F078DE">
      <w:pPr>
        <w:pStyle w:val="3-"/>
        <w:rPr>
          <w:rtl/>
        </w:rPr>
      </w:pPr>
      <w:r>
        <w:rPr>
          <w:rFonts w:hint="cs"/>
          <w:rtl/>
        </w:rPr>
        <w:t>תשובות והבהרות של המזמין, יפורסמו</w:t>
      </w:r>
      <w:bookmarkStart w:id="113" w:name="show_micrazpumbi_3"/>
      <w:r>
        <w:rPr>
          <w:rFonts w:hint="cs"/>
          <w:rtl/>
        </w:rPr>
        <w:t xml:space="preserve"> בדף המכרז</w:t>
      </w:r>
      <w:bookmarkStart w:id="114" w:name="show_micrazsagur_4"/>
      <w:bookmarkEnd w:id="113"/>
      <w:r w:rsidR="00320C9B">
        <w:rPr>
          <w:rFonts w:hint="cs"/>
          <w:rtl/>
        </w:rPr>
        <w:t xml:space="preserve"> </w:t>
      </w:r>
      <w:bookmarkEnd w:id="114"/>
      <w:r w:rsidR="00F078DE">
        <w:rPr>
          <w:rFonts w:hint="cs"/>
          <w:rtl/>
        </w:rPr>
        <w:t>במערכת</w:t>
      </w:r>
      <w:r>
        <w:rPr>
          <w:rFonts w:hint="cs"/>
          <w:rtl/>
        </w:rPr>
        <w:t xml:space="preserve">. </w:t>
      </w:r>
      <w:r w:rsidR="00F078DE">
        <w:rPr>
          <w:rFonts w:hint="cs"/>
          <w:rtl/>
        </w:rPr>
        <w:t>נוסחן הוא הנוסח המחייב והן יהיו חלק בלתי נפרד ממסמכי המכרז.</w:t>
      </w:r>
    </w:p>
    <w:p w14:paraId="5029B6CD" w14:textId="77777777" w:rsidR="00ED5238" w:rsidRDefault="00ED5238" w:rsidP="00A0392D">
      <w:pPr>
        <w:pStyle w:val="3-"/>
        <w:rPr>
          <w:rtl/>
        </w:rPr>
      </w:pPr>
      <w:r>
        <w:rPr>
          <w:rFonts w:hint="cs"/>
          <w:rtl/>
        </w:rPr>
        <w:t xml:space="preserve">באחריות מציע במכרז להתעדכן בתשובות המזמין וכן בעדכונים שוטפים אשר יפורסמו </w:t>
      </w:r>
      <w:r w:rsidR="00F078DE">
        <w:rPr>
          <w:rFonts w:hint="cs"/>
          <w:rtl/>
        </w:rPr>
        <w:t xml:space="preserve">במערכת </w:t>
      </w:r>
      <w:r>
        <w:rPr>
          <w:rFonts w:hint="cs"/>
          <w:rtl/>
        </w:rPr>
        <w:t>בנוגע למכרז זה.</w:t>
      </w:r>
    </w:p>
    <w:p w14:paraId="6B56A751" w14:textId="77777777" w:rsidR="00ED5238" w:rsidRDefault="00ED5238" w:rsidP="00A0392D">
      <w:pPr>
        <w:pStyle w:val="3-"/>
        <w:rPr>
          <w:rtl/>
        </w:rPr>
      </w:pPr>
      <w:r>
        <w:rPr>
          <w:rFonts w:hint="cs"/>
          <w:rtl/>
        </w:rPr>
        <w:lastRenderedPageBreak/>
        <w:t>המזמין רשאי לבצע כל שינוי במסמכי המכרז, וכן ליתן פרשנות או הבהרה להוראות מסמכי המכרז.</w:t>
      </w:r>
    </w:p>
    <w:p w14:paraId="765DCE40" w14:textId="77777777" w:rsidR="00ED5238" w:rsidRDefault="00ED5238"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7BE68F6" w14:textId="77777777" w:rsidR="00ED5238" w:rsidRDefault="00ED5238" w:rsidP="00A0392D">
      <w:pPr>
        <w:pStyle w:val="3-"/>
        <w:rPr>
          <w:rtl/>
        </w:rPr>
      </w:pPr>
      <w:r>
        <w:rPr>
          <w:rFonts w:hint="cs"/>
          <w:rtl/>
        </w:rPr>
        <w:t>תשובות המזמין יפורסמו ללא שמות הפונים.</w:t>
      </w:r>
    </w:p>
    <w:p w14:paraId="2ECD54A6" w14:textId="77777777" w:rsidR="00721BE1" w:rsidRPr="002A3E64" w:rsidRDefault="00721BE1" w:rsidP="007B01DE">
      <w:pPr>
        <w:pStyle w:val="2-"/>
        <w:rPr>
          <w:rtl/>
        </w:rPr>
      </w:pPr>
      <w:bookmarkStart w:id="115" w:name="_Toc43400608"/>
      <w:bookmarkStart w:id="116" w:name="_Toc44931917"/>
      <w:bookmarkStart w:id="11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5"/>
      <w:bookmarkEnd w:id="116"/>
      <w:bookmarkEnd w:id="117"/>
      <w:r w:rsidR="00793D92">
        <w:rPr>
          <w:rFonts w:hint="cs"/>
          <w:rtl/>
        </w:rPr>
        <w:t xml:space="preserve"> </w:t>
      </w:r>
    </w:p>
    <w:p w14:paraId="17699F40" w14:textId="77777777" w:rsidR="0077229A" w:rsidRDefault="00B73FEF" w:rsidP="00A0392D">
      <w:pPr>
        <w:pStyle w:val="3-"/>
      </w:pPr>
      <w:bookmarkStart w:id="118"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004A0F2B">
        <w:rPr>
          <w:rFonts w:hint="cs"/>
          <w:rtl/>
        </w:rPr>
        <w:t>.</w:t>
      </w:r>
      <w:r w:rsidRPr="009A1DF5">
        <w:rPr>
          <w:rtl/>
        </w:rPr>
        <w:t xml:space="preserve"> </w:t>
      </w:r>
    </w:p>
    <w:p w14:paraId="02782F8A" w14:textId="77777777" w:rsidR="0077229A" w:rsidRDefault="0077229A" w:rsidP="0077229A">
      <w:pPr>
        <w:pStyle w:val="3-"/>
        <w:rPr>
          <w:rtl/>
        </w:rPr>
      </w:pPr>
      <w:r>
        <w:rPr>
          <w:rtl/>
        </w:rPr>
        <w:t>הליך הגשת ההצעות במערכת כולל שני שלבים:</w:t>
      </w:r>
    </w:p>
    <w:p w14:paraId="57C474FB" w14:textId="77777777" w:rsidR="0077229A" w:rsidRPr="0077229A" w:rsidRDefault="0077229A" w:rsidP="0077229A">
      <w:pPr>
        <w:pStyle w:val="4-"/>
        <w:rPr>
          <w:b w:val="0"/>
          <w:bCs w:val="0"/>
          <w:rtl/>
        </w:rPr>
      </w:pPr>
      <w:r w:rsidRPr="0077229A">
        <w:rPr>
          <w:b w:val="0"/>
          <w:bCs w:val="0"/>
          <w:rtl/>
        </w:rPr>
        <w:t xml:space="preserve">הזדהות של מגיש ההצעה באמצעות מערכת ההזדהות הלאומית. </w:t>
      </w:r>
    </w:p>
    <w:p w14:paraId="26C8B5B4" w14:textId="77777777" w:rsidR="0077229A" w:rsidRPr="0077229A" w:rsidRDefault="0077229A" w:rsidP="0077229A">
      <w:pPr>
        <w:pStyle w:val="4-"/>
        <w:rPr>
          <w:b w:val="0"/>
          <w:bCs w:val="0"/>
          <w:rtl/>
        </w:rPr>
      </w:pPr>
      <w:r w:rsidRPr="0077229A">
        <w:rPr>
          <w:b w:val="0"/>
          <w:bCs w:val="0"/>
          <w:rtl/>
        </w:rPr>
        <w:t xml:space="preserve">הגשת ההצעה בתיבת המכרזים במערכת יהלום. </w:t>
      </w:r>
    </w:p>
    <w:p w14:paraId="7CEF6FD0" w14:textId="77777777" w:rsidR="0077229A" w:rsidRDefault="0077229A" w:rsidP="0077229A">
      <w:pPr>
        <w:pStyle w:val="3-"/>
        <w:rPr>
          <w:rtl/>
        </w:rPr>
      </w:pPr>
      <w:r>
        <w:rPr>
          <w:rtl/>
        </w:rPr>
        <w:t>פעולות במערכת ההזדהות</w:t>
      </w:r>
    </w:p>
    <w:p w14:paraId="08A16BF6" w14:textId="77777777" w:rsidR="0077229A" w:rsidRPr="0077229A" w:rsidRDefault="0077229A" w:rsidP="0077229A">
      <w:pPr>
        <w:pStyle w:val="4-"/>
        <w:rPr>
          <w:b w:val="0"/>
          <w:bCs w:val="0"/>
          <w:rtl/>
        </w:rPr>
      </w:pPr>
      <w:r w:rsidRPr="0077229A">
        <w:rPr>
          <w:b w:val="0"/>
          <w:bCs w:val="0"/>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33B77756" w14:textId="77777777" w:rsidR="0077229A" w:rsidRPr="0077229A" w:rsidRDefault="0077229A" w:rsidP="0077229A">
      <w:pPr>
        <w:pStyle w:val="4-"/>
        <w:rPr>
          <w:b w:val="0"/>
          <w:bCs w:val="0"/>
          <w:rtl/>
        </w:rPr>
      </w:pPr>
      <w:r w:rsidRPr="0077229A">
        <w:rPr>
          <w:b w:val="0"/>
          <w:bCs w:val="0"/>
          <w:rtl/>
        </w:rPr>
        <w:t>מגיש הצעה, אשר רשום למערכת ההזדהות הלאומית, יידרש לאמת את זהותו לצורך מעבר לשלב הגשת ההצעה.</w:t>
      </w:r>
    </w:p>
    <w:p w14:paraId="2069F636" w14:textId="1B6250C9" w:rsidR="0077229A" w:rsidRPr="0077229A" w:rsidRDefault="0077229A" w:rsidP="0077229A">
      <w:pPr>
        <w:pStyle w:val="4-"/>
        <w:rPr>
          <w:b w:val="0"/>
          <w:bCs w:val="0"/>
          <w:rtl/>
        </w:rPr>
      </w:pPr>
      <w:r w:rsidRPr="0077229A">
        <w:rPr>
          <w:b w:val="0"/>
          <w:bCs w:val="0"/>
          <w:rtl/>
        </w:rPr>
        <w:t xml:space="preserve">בכל תקלה בהליך ההרשמה להזדהות הלאומית, או בתהליך ההזדהות, יש לפנות למוקד התמיכה של המערכת (טלפון - 1299, כתובת דואר אלקטרוני </w:t>
      </w:r>
      <w:r w:rsidRPr="0077229A">
        <w:rPr>
          <w:b w:val="0"/>
          <w:bCs w:val="0"/>
        </w:rPr>
        <w:t>moked@mail.gov.il</w:t>
      </w:r>
      <w:r w:rsidRPr="0077229A">
        <w:rPr>
          <w:b w:val="0"/>
          <w:bCs w:val="0"/>
          <w:rtl/>
        </w:rPr>
        <w:t>, טלפון נוסף 08-6863100)</w:t>
      </w:r>
      <w:r>
        <w:rPr>
          <w:rFonts w:hint="cs"/>
          <w:b w:val="0"/>
          <w:bCs w:val="0"/>
          <w:rtl/>
        </w:rPr>
        <w:t>.</w:t>
      </w:r>
      <w:r w:rsidRPr="0077229A">
        <w:rPr>
          <w:b w:val="0"/>
          <w:bCs w:val="0"/>
          <w:rtl/>
        </w:rPr>
        <w:t xml:space="preserve"> </w:t>
      </w:r>
    </w:p>
    <w:p w14:paraId="40FA7F19" w14:textId="77777777" w:rsidR="0077229A" w:rsidRPr="0077229A" w:rsidRDefault="0077229A" w:rsidP="0077229A">
      <w:pPr>
        <w:pStyle w:val="4-"/>
        <w:rPr>
          <w:b w:val="0"/>
          <w:bCs w:val="0"/>
          <w:rtl/>
        </w:rPr>
      </w:pPr>
      <w:r w:rsidRPr="0077229A">
        <w:rPr>
          <w:b w:val="0"/>
          <w:bCs w:val="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4EAA6F0" w14:textId="77777777" w:rsidR="0077229A" w:rsidRDefault="0077229A" w:rsidP="0077229A">
      <w:pPr>
        <w:pStyle w:val="3-"/>
        <w:rPr>
          <w:rtl/>
        </w:rPr>
      </w:pPr>
      <w:r>
        <w:rPr>
          <w:rtl/>
        </w:rPr>
        <w:t>פעולות במערכת יהלום</w:t>
      </w:r>
    </w:p>
    <w:p w14:paraId="12EF83CA" w14:textId="77777777" w:rsidR="0077229A" w:rsidRPr="0077229A" w:rsidRDefault="0077229A" w:rsidP="0077229A">
      <w:pPr>
        <w:pStyle w:val="4-"/>
        <w:rPr>
          <w:b w:val="0"/>
          <w:bCs w:val="0"/>
          <w:rtl/>
        </w:rPr>
      </w:pPr>
      <w:r w:rsidRPr="0077229A">
        <w:rPr>
          <w:b w:val="0"/>
          <w:bCs w:val="0"/>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099F8E70" w14:textId="77777777" w:rsidR="0077229A" w:rsidRPr="0077229A" w:rsidRDefault="0077229A" w:rsidP="0077229A">
      <w:pPr>
        <w:pStyle w:val="4-"/>
        <w:rPr>
          <w:b w:val="0"/>
          <w:bCs w:val="0"/>
          <w:rtl/>
        </w:rPr>
      </w:pPr>
      <w:r w:rsidRPr="0077229A">
        <w:rPr>
          <w:b w:val="0"/>
          <w:bCs w:val="0"/>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w:t>
      </w:r>
    </w:p>
    <w:p w14:paraId="49281F0D" w14:textId="77777777" w:rsidR="0077229A" w:rsidRPr="0077229A" w:rsidRDefault="0077229A" w:rsidP="0077229A">
      <w:pPr>
        <w:pStyle w:val="4-"/>
        <w:rPr>
          <w:b w:val="0"/>
          <w:bCs w:val="0"/>
          <w:rtl/>
        </w:rPr>
      </w:pPr>
      <w:r w:rsidRPr="0077229A">
        <w:rPr>
          <w:b w:val="0"/>
          <w:bCs w:val="0"/>
          <w:rtl/>
        </w:rPr>
        <w:lastRenderedPageBreak/>
        <w:t>מציע יוכל לעדכן את הצעתו כל עוד לא חלף המועד האחרון להגשת הצעה.</w:t>
      </w:r>
    </w:p>
    <w:p w14:paraId="5258F70B" w14:textId="77777777" w:rsidR="0077229A" w:rsidRPr="0077229A" w:rsidRDefault="0077229A" w:rsidP="0077229A">
      <w:pPr>
        <w:pStyle w:val="4-"/>
        <w:rPr>
          <w:b w:val="0"/>
          <w:bCs w:val="0"/>
          <w:rtl/>
        </w:rPr>
      </w:pPr>
      <w:r w:rsidRPr="0077229A">
        <w:rPr>
          <w:b w:val="0"/>
          <w:bCs w:val="0"/>
          <w:rtl/>
        </w:rPr>
        <w:t>לא ניתן יהיה להגיש הצעות במערכת לאחר המועד האחרון להגשת הצעות.</w:t>
      </w:r>
    </w:p>
    <w:p w14:paraId="3A0A494C" w14:textId="77777777" w:rsidR="0077229A" w:rsidRPr="0077229A" w:rsidRDefault="0077229A" w:rsidP="0077229A">
      <w:pPr>
        <w:pStyle w:val="4-"/>
        <w:rPr>
          <w:b w:val="0"/>
          <w:bCs w:val="0"/>
          <w:rtl/>
        </w:rPr>
      </w:pPr>
      <w:r w:rsidRPr="0077229A">
        <w:rPr>
          <w:b w:val="0"/>
          <w:bCs w:val="0"/>
          <w:rtl/>
        </w:rPr>
        <w:t>במסגרת הגשת ההצעות במערכת, ישנן מגבלות טכניות שונות כגון:</w:t>
      </w:r>
    </w:p>
    <w:p w14:paraId="37AABC74" w14:textId="30400317" w:rsidR="0077229A" w:rsidRDefault="0077229A" w:rsidP="0077229A">
      <w:pPr>
        <w:pStyle w:val="5-"/>
        <w:rPr>
          <w:rtl/>
        </w:rPr>
      </w:pPr>
      <w:r>
        <w:rPr>
          <w:rFonts w:hint="cs"/>
          <w:rtl/>
        </w:rPr>
        <w:t xml:space="preserve">במקרה שנדרש להעלות </w:t>
      </w:r>
      <w:r>
        <w:rPr>
          <w:rtl/>
        </w:rPr>
        <w:t>קבצים, גודל מקסימאלי של כל קובץ (עד 15</w:t>
      </w:r>
      <w:r>
        <w:t>MB</w:t>
      </w:r>
      <w:r>
        <w:rPr>
          <w:rtl/>
        </w:rPr>
        <w:t xml:space="preserve">). ניתן לעלות קבצים מהסוגים הבאים: </w:t>
      </w:r>
      <w:r>
        <w:t xml:space="preserve">jiff, </w:t>
      </w:r>
      <w:proofErr w:type="spellStart"/>
      <w:r>
        <w:t>pjpeg</w:t>
      </w:r>
      <w:proofErr w:type="spellEnd"/>
      <w:r>
        <w:t xml:space="preserve">, </w:t>
      </w:r>
      <w:proofErr w:type="spellStart"/>
      <w:r>
        <w:t>pjp</w:t>
      </w:r>
      <w:proofErr w:type="spellEnd"/>
      <w:r>
        <w:t xml:space="preserve">, tiff, </w:t>
      </w:r>
      <w:proofErr w:type="spellStart"/>
      <w:r>
        <w:t>tif</w:t>
      </w:r>
      <w:proofErr w:type="spellEnd"/>
      <w:r>
        <w:t xml:space="preserve">, doc, docx, </w:t>
      </w:r>
      <w:proofErr w:type="spellStart"/>
      <w:r>
        <w:t>xls</w:t>
      </w:r>
      <w:proofErr w:type="spellEnd"/>
      <w:r>
        <w:t xml:space="preserve">, xlsx, ppt, pptx, pdf, </w:t>
      </w:r>
      <w:proofErr w:type="spellStart"/>
      <w:r>
        <w:t>png</w:t>
      </w:r>
      <w:proofErr w:type="spellEnd"/>
      <w:r>
        <w:t>, jpg, jpeg</w:t>
      </w:r>
      <w:r>
        <w:rPr>
          <w:rtl/>
        </w:rPr>
        <w:t>. לא ניתן לעלות קבצים עם שמות זהים, מומלץ לתת לכל קובץ שם קצר בהתאם לתכולה שלו.</w:t>
      </w:r>
    </w:p>
    <w:p w14:paraId="2C0C91CC" w14:textId="77777777" w:rsidR="0077229A" w:rsidRDefault="0077229A" w:rsidP="0077229A">
      <w:pPr>
        <w:pStyle w:val="5-"/>
        <w:rPr>
          <w:rtl/>
        </w:rPr>
      </w:pPr>
      <w:r>
        <w:rPr>
          <w:rtl/>
        </w:rPr>
        <w:t>פרק הזמן שבו המערכת מתנתקת בהיעדר פעולה של משתמש (20 דקות ל-</w:t>
      </w:r>
      <w:r>
        <w:t>Time out</w:t>
      </w:r>
      <w:r>
        <w:rPr>
          <w:rtl/>
        </w:rPr>
        <w:t xml:space="preserve">). </w:t>
      </w:r>
    </w:p>
    <w:p w14:paraId="794208E9" w14:textId="397F412D" w:rsidR="0077229A" w:rsidRDefault="0077229A" w:rsidP="0077229A">
      <w:pPr>
        <w:pStyle w:val="5-"/>
        <w:rPr>
          <w:rtl/>
        </w:rPr>
      </w:pPr>
      <w:r>
        <w:rPr>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w:t>
      </w:r>
    </w:p>
    <w:p w14:paraId="755CCF9F" w14:textId="77777777" w:rsidR="0077229A" w:rsidRDefault="0077229A" w:rsidP="0077229A">
      <w:pPr>
        <w:pStyle w:val="5-"/>
        <w:rPr>
          <w:rtl/>
        </w:rPr>
      </w:pPr>
      <w:r>
        <w:rPr>
          <w:rtl/>
        </w:rPr>
        <w:t xml:space="preserve">בנוסף, לרשותו של מגיש הצעה חומרי הדרכה, אשר נועדו לסייע בהגשת הצעות בהצלחה. </w:t>
      </w:r>
    </w:p>
    <w:p w14:paraId="04960612" w14:textId="77777777" w:rsidR="0077229A" w:rsidRDefault="0077229A" w:rsidP="0077229A">
      <w:pPr>
        <w:pStyle w:val="3-"/>
        <w:rPr>
          <w:rtl/>
        </w:rPr>
      </w:pPr>
      <w:r>
        <w:rPr>
          <w:rtl/>
        </w:rPr>
        <w:t>לסיוע טכני במקרה של תקלה או שאלה, ניתן לפנות למוקד התמיכה בימים א'-ה' בין השעות 8:00-17:00 באמצעות הצ'אט האנושי.</w:t>
      </w:r>
    </w:p>
    <w:p w14:paraId="0A738508" w14:textId="77777777" w:rsidR="0077229A" w:rsidRDefault="0077229A" w:rsidP="0077229A">
      <w:pPr>
        <w:pStyle w:val="3-"/>
        <w:rPr>
          <w:rtl/>
        </w:rPr>
      </w:pPr>
      <w:r>
        <w:rPr>
          <w:rtl/>
        </w:rPr>
        <w:t>בפנייה יש לציין את שם המכרז, המועד האחרון להגשת ההצעות ובמקרה הצורך לצרף צילומי מסך.</w:t>
      </w:r>
    </w:p>
    <w:p w14:paraId="0CC348FE" w14:textId="77777777" w:rsidR="0077229A" w:rsidRDefault="0077229A" w:rsidP="0077229A">
      <w:pPr>
        <w:pStyle w:val="3-"/>
        <w:rPr>
          <w:rtl/>
        </w:rPr>
      </w:pPr>
      <w:r>
        <w:rPr>
          <w:rtl/>
        </w:rPr>
        <w:t>זמן ההמתנה מרגע משלוח הפנייה ועד לחזרת נציג שירות, לא יעלה על 4 שעות בטווח שעות פעילות המוקד.</w:t>
      </w:r>
    </w:p>
    <w:p w14:paraId="3AD3FDE2" w14:textId="77777777" w:rsidR="0077229A" w:rsidRDefault="0077229A" w:rsidP="0077229A">
      <w:pPr>
        <w:pStyle w:val="3-"/>
        <w:rPr>
          <w:rtl/>
        </w:rPr>
      </w:pPr>
      <w:r>
        <w:rPr>
          <w:rtl/>
        </w:rPr>
        <w:t>מוקד התמיכה אינו מתחייב לספק מענה לפניות אשר תתקבלנה בזמן קצר מ-4 שעות, מהמועד האחרון להגשת הצעות.</w:t>
      </w:r>
    </w:p>
    <w:p w14:paraId="71BF971F" w14:textId="77777777" w:rsidR="0077229A" w:rsidRDefault="0077229A" w:rsidP="0077229A">
      <w:pPr>
        <w:pStyle w:val="3-"/>
        <w:rPr>
          <w:rtl/>
        </w:rPr>
      </w:pPr>
      <w:r>
        <w:rPr>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5E15802A" w14:textId="77777777" w:rsidR="0077229A" w:rsidRDefault="0077229A" w:rsidP="0077229A">
      <w:pPr>
        <w:pStyle w:val="3-"/>
        <w:rPr>
          <w:rtl/>
        </w:rPr>
      </w:pPr>
      <w:r>
        <w:rPr>
          <w:rtl/>
        </w:rPr>
        <w:t xml:space="preserve">מציע במכרז נושא באחריות הבלעדית להגשת הצעה לפני המועד האחרון להגשת הצעות. </w:t>
      </w:r>
    </w:p>
    <w:p w14:paraId="79E2A77E" w14:textId="77777777" w:rsidR="0077229A" w:rsidRDefault="0077229A" w:rsidP="0077229A">
      <w:pPr>
        <w:pStyle w:val="3-"/>
        <w:rPr>
          <w:rtl/>
        </w:rPr>
      </w:pPr>
      <w:r>
        <w:rPr>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16352F63" w14:textId="07407D9F" w:rsidR="00B73FEF" w:rsidRDefault="0077229A" w:rsidP="0077229A">
      <w:pPr>
        <w:pStyle w:val="3-"/>
        <w:rPr>
          <w:rtl/>
        </w:rPr>
      </w:pPr>
      <w:r>
        <w:rPr>
          <w:rtl/>
        </w:rPr>
        <w:lastRenderedPageBreak/>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r w:rsidR="00B73FEF" w:rsidRPr="009A1DF5">
        <w:rPr>
          <w:rtl/>
        </w:rPr>
        <w:t xml:space="preserve"> </w:t>
      </w:r>
    </w:p>
    <w:p w14:paraId="11679C98" w14:textId="77777777" w:rsidR="00266DFF" w:rsidRDefault="00266DFF"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4EEF2C77" w14:textId="77777777" w:rsidR="00266DFF" w:rsidRPr="00F10774" w:rsidRDefault="00266DFF"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889A261" w14:textId="77777777" w:rsidR="00295B72" w:rsidRPr="003B4400" w:rsidRDefault="00266DFF"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8"/>
    </w:p>
    <w:p w14:paraId="63273236" w14:textId="77777777" w:rsidR="008B77D1" w:rsidRPr="002A3E64" w:rsidRDefault="008B77D1" w:rsidP="007B01DE">
      <w:pPr>
        <w:pStyle w:val="2-"/>
        <w:rPr>
          <w:rtl/>
        </w:rPr>
      </w:pPr>
      <w:bookmarkStart w:id="119" w:name="_Toc43400609"/>
      <w:bookmarkStart w:id="120" w:name="_Toc44931918"/>
      <w:bookmarkStart w:id="121" w:name="_Toc44932005"/>
      <w:bookmarkStart w:id="122" w:name="show_ifisRaayon_1"/>
      <w:r w:rsidRPr="002A3E64">
        <w:rPr>
          <w:rFonts w:hint="eastAsia"/>
          <w:rtl/>
        </w:rPr>
        <w:t>ראיון</w:t>
      </w:r>
      <w:bookmarkEnd w:id="119"/>
      <w:bookmarkEnd w:id="120"/>
      <w:bookmarkEnd w:id="121"/>
    </w:p>
    <w:p w14:paraId="71BE2CB0" w14:textId="77777777" w:rsidR="008B77D1" w:rsidRPr="00116E05" w:rsidRDefault="00470E29" w:rsidP="00A0392D">
      <w:pPr>
        <w:pStyle w:val="3-"/>
        <w:rPr>
          <w:rtl/>
        </w:rPr>
      </w:pPr>
      <w:r>
        <w:rPr>
          <w:rFonts w:hint="cs"/>
          <w:rtl/>
        </w:rPr>
        <w:t xml:space="preserve">במידה ובמסגרת אמות המידה למכרז המפורטות במערכת, נקבע כי יתקיים ראיון, </w:t>
      </w:r>
      <w:r w:rsidR="008B77D1">
        <w:rPr>
          <w:rFonts w:hint="cs"/>
          <w:rtl/>
        </w:rPr>
        <w:t xml:space="preserve">הודעה בדבר מועד </w:t>
      </w:r>
      <w:proofErr w:type="spellStart"/>
      <w:r w:rsidR="008B77D1">
        <w:rPr>
          <w:rFonts w:hint="cs"/>
          <w:rtl/>
        </w:rPr>
        <w:t>הראיון</w:t>
      </w:r>
      <w:proofErr w:type="spellEnd"/>
      <w:r w:rsidR="008B77D1">
        <w:rPr>
          <w:rFonts w:hint="cs"/>
          <w:rtl/>
        </w:rPr>
        <w:t xml:space="preserve"> תשלח לכל מציע שעומד בדרישות המפורטות במכרז.</w:t>
      </w:r>
      <w:r w:rsidR="008B77D1" w:rsidRPr="00EF0417">
        <w:rPr>
          <w:rtl/>
        </w:rPr>
        <w:t xml:space="preserve"> המ</w:t>
      </w:r>
      <w:r w:rsidR="00E82197">
        <w:rPr>
          <w:rFonts w:hint="cs"/>
          <w:rtl/>
        </w:rPr>
        <w:t>זמין</w:t>
      </w:r>
      <w:r w:rsidR="008B77D1" w:rsidRPr="00EF0417">
        <w:rPr>
          <w:rtl/>
        </w:rPr>
        <w:t xml:space="preserve"> רשאי על פי שיקול דעתו לשנות את מועד </w:t>
      </w:r>
      <w:proofErr w:type="spellStart"/>
      <w:r w:rsidR="008B77D1" w:rsidRPr="00EF0417">
        <w:rPr>
          <w:rtl/>
        </w:rPr>
        <w:t>הראיון</w:t>
      </w:r>
      <w:proofErr w:type="spellEnd"/>
      <w:r w:rsidR="008B77D1" w:rsidRPr="00EF0417">
        <w:rPr>
          <w:rtl/>
        </w:rPr>
        <w:t>, ובלבד ש</w:t>
      </w:r>
      <w:r w:rsidR="00B34678">
        <w:rPr>
          <w:rFonts w:hint="cs"/>
          <w:rtl/>
        </w:rPr>
        <w:t>י</w:t>
      </w:r>
      <w:r w:rsidR="008B77D1"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008B77D1" w:rsidRPr="00116E05">
        <w:rPr>
          <w:rtl/>
        </w:rPr>
        <w:t xml:space="preserve">מראש. </w:t>
      </w:r>
    </w:p>
    <w:p w14:paraId="27C54B6F" w14:textId="77777777" w:rsidR="00082200" w:rsidRDefault="00F673FD" w:rsidP="00A0392D">
      <w:pPr>
        <w:pStyle w:val="3-"/>
        <w:rPr>
          <w:rtl/>
        </w:rPr>
      </w:pPr>
      <w:r w:rsidRPr="00082200">
        <w:rPr>
          <w:rFonts w:hint="cs"/>
          <w:rtl/>
        </w:rPr>
        <w:t xml:space="preserve">המזמין יהיה רשאי לפסול את הצעתו </w:t>
      </w:r>
      <w:r>
        <w:rPr>
          <w:rFonts w:hint="cs"/>
          <w:rtl/>
        </w:rPr>
        <w:t xml:space="preserve">של </w:t>
      </w:r>
      <w:r w:rsidR="00082200" w:rsidRPr="00082200">
        <w:rPr>
          <w:rFonts w:hint="cs"/>
          <w:rtl/>
        </w:rPr>
        <w:t>מציע</w:t>
      </w:r>
      <w:r w:rsidR="00082200" w:rsidRPr="00082200">
        <w:rPr>
          <w:rtl/>
        </w:rPr>
        <w:t xml:space="preserve"> </w:t>
      </w:r>
      <w:r w:rsidR="00082200" w:rsidRPr="00082200">
        <w:rPr>
          <w:rFonts w:hint="eastAsia"/>
          <w:rtl/>
        </w:rPr>
        <w:t>אשר</w:t>
      </w:r>
      <w:r w:rsidR="00082200" w:rsidRPr="00082200">
        <w:rPr>
          <w:rtl/>
        </w:rPr>
        <w:t xml:space="preserve"> </w:t>
      </w:r>
      <w:r w:rsidR="00082200" w:rsidRPr="00082200">
        <w:rPr>
          <w:rFonts w:hint="eastAsia"/>
          <w:rtl/>
        </w:rPr>
        <w:t>לא</w:t>
      </w:r>
      <w:r w:rsidR="00082200" w:rsidRPr="00082200">
        <w:rPr>
          <w:rtl/>
        </w:rPr>
        <w:t xml:space="preserve"> </w:t>
      </w:r>
      <w:r w:rsidR="00082200" w:rsidRPr="00082200">
        <w:rPr>
          <w:rFonts w:hint="cs"/>
          <w:rtl/>
        </w:rPr>
        <w:t>י</w:t>
      </w:r>
      <w:r w:rsidR="00082200" w:rsidRPr="00082200">
        <w:rPr>
          <w:rFonts w:hint="eastAsia"/>
          <w:rtl/>
        </w:rPr>
        <w:t>גיע</w:t>
      </w:r>
      <w:r w:rsidR="00082200" w:rsidRPr="00082200">
        <w:rPr>
          <w:rtl/>
        </w:rPr>
        <w:t xml:space="preserve"> </w:t>
      </w:r>
      <w:r w:rsidRPr="00082200">
        <w:rPr>
          <w:rFonts w:hint="eastAsia"/>
          <w:rtl/>
        </w:rPr>
        <w:t>ל</w:t>
      </w:r>
      <w:r>
        <w:rPr>
          <w:rFonts w:hint="cs"/>
          <w:rtl/>
        </w:rPr>
        <w:t>ראיון</w:t>
      </w:r>
      <w:r w:rsidRPr="00082200">
        <w:rPr>
          <w:rFonts w:hint="cs"/>
          <w:rtl/>
        </w:rPr>
        <w:t xml:space="preserve"> </w:t>
      </w:r>
      <w:r w:rsidR="00082200" w:rsidRPr="00082200">
        <w:rPr>
          <w:rFonts w:hint="cs"/>
          <w:rtl/>
        </w:rPr>
        <w:t>במועד שנקבע לו, או לחילופין לאפשר לו ראיון במועד חלופי, וזאת בהתאם לשיקול דעתו הבלעדי, ולנסיבות המכרז</w:t>
      </w:r>
      <w:r w:rsidR="00082200" w:rsidRPr="00082200">
        <w:rPr>
          <w:rtl/>
        </w:rPr>
        <w:t>.</w:t>
      </w:r>
    </w:p>
    <w:p w14:paraId="56EB9F97" w14:textId="77777777" w:rsidR="00082200" w:rsidRPr="00B2450B" w:rsidRDefault="00082200"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28563B86" w14:textId="77777777" w:rsidR="00082200" w:rsidRDefault="00082200"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F364B17" w14:textId="77777777" w:rsidR="00082200" w:rsidRDefault="00082200"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0EB68CE" w14:textId="77777777" w:rsidR="00721BE1" w:rsidRPr="002D1D37" w:rsidRDefault="008B77D1"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22"/>
    </w:p>
    <w:p w14:paraId="52206A3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096E551" w14:textId="77777777" w:rsidR="00721BE1" w:rsidRPr="00EC0034" w:rsidRDefault="00B56F12" w:rsidP="005E06AC">
      <w:pPr>
        <w:pStyle w:val="1-0"/>
        <w:rPr>
          <w:rtl/>
        </w:rPr>
      </w:pPr>
      <w:bookmarkStart w:id="123" w:name="_Toc32477903"/>
      <w:bookmarkStart w:id="124" w:name="_Toc43400610"/>
      <w:bookmarkStart w:id="125" w:name="_Toc44931919"/>
      <w:bookmarkStart w:id="126" w:name="_Toc44932006"/>
      <w:bookmarkStart w:id="127" w:name="_Toc53331333"/>
      <w:bookmarkStart w:id="128" w:name="_Toc173823723"/>
      <w:bookmarkStart w:id="129" w:name="_Toc173825531"/>
      <w:bookmarkStart w:id="130" w:name="_Toc173826668"/>
      <w:r w:rsidRPr="00EC0034">
        <w:rPr>
          <w:rFonts w:hint="cs"/>
          <w:rtl/>
        </w:rPr>
        <w:lastRenderedPageBreak/>
        <w:t xml:space="preserve">כללי </w:t>
      </w:r>
      <w:r w:rsidR="00721BE1" w:rsidRPr="00EC0034">
        <w:rPr>
          <w:rtl/>
        </w:rPr>
        <w:t>המכרז</w:t>
      </w:r>
      <w:bookmarkEnd w:id="123"/>
      <w:bookmarkEnd w:id="124"/>
      <w:bookmarkEnd w:id="125"/>
      <w:bookmarkEnd w:id="126"/>
      <w:bookmarkEnd w:id="127"/>
      <w:bookmarkEnd w:id="128"/>
      <w:bookmarkEnd w:id="129"/>
      <w:bookmarkEnd w:id="130"/>
      <w:r w:rsidR="00721BE1" w:rsidRPr="00EC0034">
        <w:rPr>
          <w:rtl/>
        </w:rPr>
        <w:t xml:space="preserve"> </w:t>
      </w:r>
    </w:p>
    <w:p w14:paraId="77E83681" w14:textId="77777777" w:rsidR="001965BD" w:rsidRDefault="001965BD" w:rsidP="007B01DE">
      <w:pPr>
        <w:pStyle w:val="2-"/>
        <w:rPr>
          <w:rtl/>
        </w:rPr>
      </w:pPr>
      <w:bookmarkStart w:id="131" w:name="_Toc43400611"/>
      <w:bookmarkStart w:id="132" w:name="_Toc44931920"/>
      <w:bookmarkStart w:id="13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1"/>
      <w:bookmarkEnd w:id="132"/>
      <w:bookmarkEnd w:id="133"/>
    </w:p>
    <w:p w14:paraId="227FEA27" w14:textId="77777777" w:rsidR="001965BD" w:rsidRDefault="001965BD"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w:t>
      </w:r>
      <w:r w:rsidR="0091796F">
        <w:rPr>
          <w:rFonts w:hint="cs"/>
          <w:rtl/>
        </w:rPr>
        <w:t>במסמכי המכרז</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046943D" w14:textId="77777777" w:rsidR="00BC62A8" w:rsidRDefault="00BC62A8"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EB1B93B" w14:textId="77777777" w:rsidR="00A80CEA" w:rsidRDefault="00010C5B" w:rsidP="00A0392D">
      <w:pPr>
        <w:pStyle w:val="3-"/>
        <w:rPr>
          <w:rtl/>
        </w:rPr>
      </w:pPr>
      <w:bookmarkStart w:id="134" w:name="show_RelevantCriminalInfo_2"/>
      <w:r w:rsidRPr="00010C5B">
        <w:rPr>
          <w:rtl/>
        </w:rPr>
        <w:t xml:space="preserve">בחינת רלוונטיות של עבר פלילי לנושא המכרז תיעשה על ידי ועדת המכרזים בהתאם לשיקולים המפורטים בהוראת תכ"ם 7.3.4 "התחשבות במידע פלילי במסגרת הליכי רכש". </w:t>
      </w:r>
      <w:bookmarkEnd w:id="134"/>
    </w:p>
    <w:p w14:paraId="131BFACE" w14:textId="77777777" w:rsidR="000C1ACC" w:rsidRPr="00CF393B" w:rsidRDefault="000C1ACC"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37179AB" w14:textId="77777777" w:rsidR="001965BD" w:rsidRDefault="001965BD"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3555DE1" w14:textId="77777777" w:rsidR="001965BD" w:rsidRDefault="00C051AA" w:rsidP="00A0392D">
      <w:pPr>
        <w:pStyle w:val="3-"/>
      </w:pPr>
      <w:r>
        <w:rPr>
          <w:rFonts w:hint="cs"/>
          <w:rtl/>
        </w:rPr>
        <w:t>אם</w:t>
      </w:r>
      <w:r w:rsidRPr="00082200">
        <w:rPr>
          <w:rFonts w:hint="cs"/>
          <w:rtl/>
        </w:rPr>
        <w:t xml:space="preserve"> </w:t>
      </w:r>
      <w:r w:rsidR="001965BD" w:rsidRPr="00082200">
        <w:rPr>
          <w:rFonts w:hint="cs"/>
          <w:rtl/>
        </w:rPr>
        <w:t xml:space="preserve">הוחלט על מתן אפשרות למציע לבצע השלמה של הצעתו, </w:t>
      </w:r>
      <w:r w:rsidR="001965BD" w:rsidRPr="00082200">
        <w:rPr>
          <w:rtl/>
        </w:rPr>
        <w:t>המזמין</w:t>
      </w:r>
      <w:r w:rsidR="001965BD" w:rsidRPr="00082200">
        <w:rPr>
          <w:rFonts w:hint="cs"/>
          <w:rtl/>
        </w:rPr>
        <w:t xml:space="preserve"> רשאי</w:t>
      </w:r>
      <w:r w:rsidR="001965BD" w:rsidRPr="00082200">
        <w:rPr>
          <w:rtl/>
        </w:rPr>
        <w:t xml:space="preserve"> לפסול הצעה ש</w:t>
      </w:r>
      <w:r w:rsidR="001965BD" w:rsidRPr="00082200">
        <w:rPr>
          <w:rFonts w:hint="cs"/>
          <w:rtl/>
        </w:rPr>
        <w:t xml:space="preserve">עדיין </w:t>
      </w:r>
      <w:r w:rsidR="001965BD" w:rsidRPr="00082200">
        <w:rPr>
          <w:rtl/>
        </w:rPr>
        <w:t>אינה עונה על דרישות המכר</w:t>
      </w:r>
      <w:r w:rsidR="001965BD" w:rsidRPr="00082200">
        <w:rPr>
          <w:rFonts w:hint="cs"/>
          <w:rtl/>
        </w:rPr>
        <w:t>ז או, בהתאם לשיקול דעתו לבקש השלמה נוספת</w:t>
      </w:r>
      <w:r w:rsidR="001965BD" w:rsidRPr="00CF393B">
        <w:rPr>
          <w:rtl/>
        </w:rPr>
        <w:t>.</w:t>
      </w:r>
    </w:p>
    <w:p w14:paraId="1CFF4287" w14:textId="77777777" w:rsidR="00BD785A" w:rsidRPr="00CF393B" w:rsidRDefault="00C051AA" w:rsidP="00BD785A">
      <w:pPr>
        <w:pStyle w:val="3-"/>
        <w:rPr>
          <w:rtl/>
        </w:rPr>
      </w:pPr>
      <w:r>
        <w:rPr>
          <w:rFonts w:hint="cs"/>
          <w:rtl/>
        </w:rPr>
        <w:t>אם ימצא</w:t>
      </w:r>
      <w:r w:rsidR="00BD785A">
        <w:rPr>
          <w:rFonts w:hint="cs"/>
          <w:rtl/>
        </w:rPr>
        <w:t xml:space="preserve">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7A7FAF4" w14:textId="77777777" w:rsidR="00D63BB0" w:rsidRDefault="00010C5B" w:rsidP="00423315">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lastRenderedPageBreak/>
        <w:t>קיים ניסיון כאמור,</w:t>
      </w:r>
      <w:r w:rsidRPr="00A706B5">
        <w:rPr>
          <w:rtl/>
        </w:rPr>
        <w:t xml:space="preserve"> במידע ציבורי על המציע </w:t>
      </w:r>
      <w:r w:rsidR="003D0FA3">
        <w:rPr>
          <w:rFonts w:hint="cs"/>
          <w:rtl/>
        </w:rPr>
        <w:t>ו</w:t>
      </w:r>
      <w:r>
        <w:rPr>
          <w:rFonts w:hint="cs"/>
          <w:rtl/>
        </w:rPr>
        <w:t>ב</w:t>
      </w:r>
      <w:r w:rsidRPr="00A706B5">
        <w:rPr>
          <w:rtl/>
        </w:rPr>
        <w:t xml:space="preserve">חוות דעת יועצים </w:t>
      </w:r>
      <w:r w:rsidRPr="00A706B5">
        <w:rPr>
          <w:rFonts w:hint="cs"/>
          <w:rtl/>
        </w:rPr>
        <w:t>מקצועיים</w:t>
      </w:r>
      <w:r w:rsidRPr="00A706B5">
        <w:rPr>
          <w:rtl/>
        </w:rPr>
        <w:t>.</w:t>
      </w:r>
      <w:r>
        <w:rPr>
          <w:rFonts w:hint="cs"/>
          <w:rtl/>
        </w:rPr>
        <w:t xml:space="preserve"> </w:t>
      </w:r>
      <w:bookmarkStart w:id="135"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w:t>
      </w:r>
      <w:bookmarkEnd w:id="135"/>
    </w:p>
    <w:p w14:paraId="5253282C" w14:textId="77777777" w:rsidR="00322CF0" w:rsidRPr="00551CC2" w:rsidRDefault="00322CF0" w:rsidP="007B01DE">
      <w:pPr>
        <w:pStyle w:val="2-"/>
        <w:rPr>
          <w:rtl/>
        </w:rPr>
      </w:pPr>
      <w:bookmarkStart w:id="136" w:name="_Toc43400615"/>
      <w:bookmarkStart w:id="137" w:name="_Toc44931924"/>
      <w:bookmarkStart w:id="138" w:name="_Toc44932011"/>
      <w:r w:rsidRPr="00551CC2">
        <w:rPr>
          <w:rFonts w:hint="eastAsia"/>
          <w:rtl/>
        </w:rPr>
        <w:t>הצעה</w:t>
      </w:r>
      <w:r w:rsidRPr="00551CC2">
        <w:rPr>
          <w:rtl/>
        </w:rPr>
        <w:t xml:space="preserve"> </w:t>
      </w:r>
      <w:r w:rsidRPr="00551CC2">
        <w:rPr>
          <w:rFonts w:hint="eastAsia"/>
          <w:rtl/>
        </w:rPr>
        <w:t>יחידה</w:t>
      </w:r>
      <w:bookmarkEnd w:id="136"/>
      <w:bookmarkEnd w:id="137"/>
      <w:bookmarkEnd w:id="138"/>
    </w:p>
    <w:p w14:paraId="5B390F67" w14:textId="77777777" w:rsidR="00082200" w:rsidRPr="00082200" w:rsidRDefault="00C80F44" w:rsidP="00A0392D">
      <w:pPr>
        <w:pStyle w:val="3-"/>
        <w:rPr>
          <w:rtl/>
        </w:rPr>
      </w:pPr>
      <w:r>
        <w:rPr>
          <w:rFonts w:hint="cs"/>
          <w:rtl/>
        </w:rPr>
        <w:t>אם</w:t>
      </w:r>
      <w:r w:rsidRPr="00082200">
        <w:rPr>
          <w:rFonts w:hint="cs"/>
          <w:rtl/>
        </w:rPr>
        <w:t xml:space="preserve"> </w:t>
      </w:r>
      <w:r w:rsidR="00082200" w:rsidRPr="00082200">
        <w:rPr>
          <w:rFonts w:hint="cs"/>
          <w:rtl/>
        </w:rPr>
        <w:t>הוגשה במכרז הצעה יחידה או שלאחר בדיקת ההצעות נותרה הצעה אחת בלבד, המזמין, בהתאם לשיקול דעתו הבלעדי יהיה רשאי:</w:t>
      </w:r>
    </w:p>
    <w:p w14:paraId="3710C014" w14:textId="77777777" w:rsidR="00082200" w:rsidRPr="00082200" w:rsidRDefault="00082200" w:rsidP="000C2347">
      <w:pPr>
        <w:pStyle w:val="4-3"/>
        <w:rPr>
          <w:rtl/>
        </w:rPr>
      </w:pPr>
      <w:r w:rsidRPr="00082200">
        <w:rPr>
          <w:rFonts w:hint="cs"/>
          <w:rtl/>
        </w:rPr>
        <w:t>להכריז על המציע שנותר כזוכה;</w:t>
      </w:r>
    </w:p>
    <w:p w14:paraId="18A59B0E" w14:textId="77777777" w:rsidR="00082200" w:rsidRPr="00082200" w:rsidRDefault="00551CC2" w:rsidP="000C2347">
      <w:pPr>
        <w:pStyle w:val="4-3"/>
        <w:rPr>
          <w:rtl/>
        </w:rPr>
      </w:pPr>
      <w:r>
        <w:rPr>
          <w:rFonts w:hint="cs"/>
          <w:rtl/>
        </w:rPr>
        <w:t>לבטל את המכרז, ולצאת למכרז חדש</w:t>
      </w:r>
      <w:r w:rsidR="00CB2AEF">
        <w:rPr>
          <w:rFonts w:hint="cs"/>
          <w:rtl/>
        </w:rPr>
        <w:t>.</w:t>
      </w:r>
    </w:p>
    <w:p w14:paraId="243A2F1F" w14:textId="77777777" w:rsidR="00D178FD" w:rsidRPr="002A3E64" w:rsidRDefault="00D178FD" w:rsidP="007B01DE">
      <w:pPr>
        <w:pStyle w:val="2-"/>
        <w:rPr>
          <w:rtl/>
        </w:rPr>
      </w:pPr>
      <w:bookmarkStart w:id="139" w:name="_Toc43400616"/>
      <w:bookmarkStart w:id="140" w:name="_Toc44931925"/>
      <w:bookmarkStart w:id="141" w:name="_Toc44932012"/>
      <w:r w:rsidRPr="002A3E64">
        <w:rPr>
          <w:rFonts w:hint="eastAsia"/>
          <w:rtl/>
        </w:rPr>
        <w:t>פסילת</w:t>
      </w:r>
      <w:r w:rsidRPr="002A3E64">
        <w:rPr>
          <w:rtl/>
        </w:rPr>
        <w:t xml:space="preserve"> הצעות</w:t>
      </w:r>
      <w:bookmarkEnd w:id="139"/>
      <w:bookmarkEnd w:id="140"/>
      <w:bookmarkEnd w:id="141"/>
      <w:r w:rsidRPr="002A3E64">
        <w:rPr>
          <w:rtl/>
        </w:rPr>
        <w:t xml:space="preserve"> </w:t>
      </w:r>
    </w:p>
    <w:p w14:paraId="672E733A" w14:textId="77777777" w:rsidR="00166899"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C077665" w14:textId="77777777" w:rsidR="00C339F9" w:rsidRDefault="00166899" w:rsidP="000C2347">
      <w:pPr>
        <w:pStyle w:val="4-3"/>
        <w:rPr>
          <w:rtl/>
        </w:rPr>
      </w:pPr>
      <w:r w:rsidRPr="002D1D37">
        <w:rPr>
          <w:rFonts w:hint="cs"/>
          <w:b/>
          <w:bCs/>
          <w:rtl/>
        </w:rPr>
        <w:t>הצעה</w:t>
      </w:r>
      <w:r w:rsidR="00C339F9">
        <w:rPr>
          <w:rFonts w:hint="cs"/>
          <w:rtl/>
        </w:rPr>
        <w:t xml:space="preserve"> </w:t>
      </w:r>
      <w:r w:rsidR="00C339F9"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sidR="00C339F9">
        <w:rPr>
          <w:rFonts w:hint="cs"/>
          <w:rtl/>
        </w:rPr>
        <w:t>.</w:t>
      </w:r>
    </w:p>
    <w:p w14:paraId="45560A56" w14:textId="77777777" w:rsidR="00166899" w:rsidRDefault="00C339F9"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00166899"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r w:rsidR="00166899" w:rsidRPr="002D1D37">
        <w:rPr>
          <w:rFonts w:hint="cs"/>
          <w:rtl/>
        </w:rPr>
        <w:t>.</w:t>
      </w:r>
    </w:p>
    <w:p w14:paraId="10D752A5" w14:textId="77777777" w:rsidR="00DF025C" w:rsidRDefault="001074A2"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F8A4FC5" w14:textId="77777777" w:rsidR="00166899" w:rsidRDefault="00166899"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8230B83" w14:textId="77777777" w:rsidR="00082200" w:rsidRDefault="00082200"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37D7D5A" w14:textId="77777777" w:rsidR="00204485" w:rsidRPr="00491AC8" w:rsidRDefault="00204485" w:rsidP="000C2347">
      <w:pPr>
        <w:pStyle w:val="4-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03EBA97" w14:textId="77777777" w:rsidR="00832BF4" w:rsidRPr="002A3E64" w:rsidRDefault="00832BF4" w:rsidP="007B01DE">
      <w:pPr>
        <w:pStyle w:val="2-"/>
        <w:rPr>
          <w:rtl/>
        </w:rPr>
      </w:pPr>
      <w:bookmarkStart w:id="142" w:name="_Toc43400617"/>
      <w:bookmarkStart w:id="143" w:name="_Toc44931926"/>
      <w:bookmarkStart w:id="144" w:name="_Toc44932013"/>
      <w:r>
        <w:rPr>
          <w:rFonts w:hint="cs"/>
          <w:rtl/>
        </w:rPr>
        <w:lastRenderedPageBreak/>
        <w:t>מינוי נציג מטעם המ</w:t>
      </w:r>
      <w:r w:rsidR="00261355">
        <w:rPr>
          <w:rFonts w:hint="cs"/>
          <w:rtl/>
        </w:rPr>
        <w:t>ציע</w:t>
      </w:r>
      <w:bookmarkEnd w:id="142"/>
      <w:bookmarkEnd w:id="143"/>
      <w:bookmarkEnd w:id="144"/>
    </w:p>
    <w:p w14:paraId="218904FB" w14:textId="6C1D6AE6" w:rsidR="00832BF4" w:rsidRDefault="00082200" w:rsidP="00A0392D">
      <w:pPr>
        <w:pStyle w:val="3-"/>
        <w:rPr>
          <w:rtl/>
        </w:rPr>
      </w:pPr>
      <w:r w:rsidRPr="003810BB">
        <w:rPr>
          <w:rFonts w:hint="cs"/>
          <w:rtl/>
        </w:rPr>
        <w:t xml:space="preserve">לצורך </w:t>
      </w:r>
      <w:r w:rsidR="00AB7927">
        <w:rPr>
          <w:rFonts w:hint="cs"/>
          <w:rtl/>
        </w:rPr>
        <w:t>הגשת הצעה במערכת</w:t>
      </w:r>
      <w:r w:rsidR="00AB7927" w:rsidRPr="003810BB">
        <w:rPr>
          <w:rFonts w:hint="cs"/>
          <w:rtl/>
        </w:rPr>
        <w:t xml:space="preserve"> </w:t>
      </w:r>
      <w:r w:rsidRPr="003810BB">
        <w:rPr>
          <w:rFonts w:hint="cs"/>
          <w:rtl/>
        </w:rPr>
        <w:t xml:space="preserve">ימנה המציע </w:t>
      </w:r>
      <w:r w:rsidR="00832BF4">
        <w:rPr>
          <w:rFonts w:hint="cs"/>
          <w:rtl/>
        </w:rPr>
        <w:t>נציג</w:t>
      </w:r>
      <w:r w:rsidRPr="003810BB">
        <w:rPr>
          <w:rFonts w:hint="cs"/>
          <w:rtl/>
        </w:rPr>
        <w:t xml:space="preserve"> מטעמו</w:t>
      </w:r>
      <w:r w:rsidR="00832BF4">
        <w:rPr>
          <w:rFonts w:hint="cs"/>
          <w:rtl/>
        </w:rPr>
        <w:t xml:space="preserve"> (</w:t>
      </w:r>
      <w:r w:rsidR="003700D8">
        <w:rPr>
          <w:rFonts w:hint="cs"/>
          <w:rtl/>
        </w:rPr>
        <w:t>פרטיו יצוינו במקום המתאים במערכת</w:t>
      </w:r>
      <w:r w:rsidR="00832BF4">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090C7A9" w14:textId="77777777" w:rsidR="00A90878" w:rsidRPr="003810BB" w:rsidRDefault="00082200"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D4853E4" w14:textId="77777777" w:rsidR="007B037E" w:rsidRPr="002A3E64" w:rsidRDefault="007B037E" w:rsidP="007B01DE">
      <w:pPr>
        <w:pStyle w:val="2-"/>
        <w:rPr>
          <w:rtl/>
        </w:rPr>
      </w:pPr>
      <w:bookmarkStart w:id="145" w:name="_Toc53331334"/>
      <w:bookmarkStart w:id="146" w:name="_Toc516503359"/>
      <w:bookmarkStart w:id="147" w:name="_Toc43400618"/>
      <w:bookmarkStart w:id="148" w:name="_Toc44931927"/>
      <w:bookmarkStart w:id="149" w:name="_Toc44932014"/>
      <w:bookmarkEnd w:id="96"/>
      <w:r>
        <w:rPr>
          <w:rFonts w:hint="cs"/>
          <w:rtl/>
        </w:rPr>
        <w:t>תוקף</w:t>
      </w:r>
      <w:r w:rsidRPr="002A3E64">
        <w:rPr>
          <w:rtl/>
        </w:rPr>
        <w:t xml:space="preserve"> </w:t>
      </w:r>
      <w:r w:rsidRPr="002A3E64">
        <w:rPr>
          <w:rFonts w:hint="eastAsia"/>
          <w:rtl/>
        </w:rPr>
        <w:t>הצעות</w:t>
      </w:r>
      <w:bookmarkEnd w:id="145"/>
      <w:r w:rsidRPr="002A3E64">
        <w:rPr>
          <w:rtl/>
        </w:rPr>
        <w:t xml:space="preserve"> </w:t>
      </w:r>
    </w:p>
    <w:p w14:paraId="0AC74632" w14:textId="77777777" w:rsidR="007B037E" w:rsidRPr="00A92289" w:rsidRDefault="007B037E" w:rsidP="00A0392D">
      <w:pPr>
        <w:pStyle w:val="3-"/>
        <w:rPr>
          <w:rtl/>
        </w:rPr>
      </w:pPr>
      <w:bookmarkStart w:id="150" w:name="_Toc53331335"/>
      <w:r w:rsidRPr="00116E05">
        <w:rPr>
          <w:rtl/>
        </w:rPr>
        <w:t xml:space="preserve">תוקף ההצעה </w:t>
      </w:r>
      <w:r w:rsidRPr="00116E05">
        <w:rPr>
          <w:rFonts w:hint="cs"/>
          <w:rtl/>
        </w:rPr>
        <w:t xml:space="preserve">הוא </w:t>
      </w:r>
      <w:r w:rsidR="002000E9">
        <w:rPr>
          <w:rFonts w:hint="cs"/>
          <w:rtl/>
        </w:rPr>
        <w:t xml:space="preserve">בהתאם למפורט במערכת. </w:t>
      </w:r>
      <w:r w:rsidRPr="00116E05">
        <w:rPr>
          <w:rtl/>
        </w:rPr>
        <w:t>המזמין רשאי להודיע על הארכת תוקף ההצעה לתקופה נוספת</w:t>
      </w:r>
      <w:r>
        <w:rPr>
          <w:rtl/>
        </w:rPr>
        <w:t xml:space="preserve"> של עד </w:t>
      </w:r>
      <w:r w:rsidR="004A0F2B">
        <w:rPr>
          <w:rFonts w:hint="cs"/>
          <w:rtl/>
        </w:rPr>
        <w:t>3</w:t>
      </w:r>
      <w:r>
        <w:rPr>
          <w:rtl/>
        </w:rPr>
        <w:t xml:space="preserve">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0"/>
      <w:r w:rsidRPr="00FF7633">
        <w:rPr>
          <w:rtl/>
        </w:rPr>
        <w:t xml:space="preserve"> </w:t>
      </w:r>
    </w:p>
    <w:p w14:paraId="19DCA317" w14:textId="77777777" w:rsidR="007B037E" w:rsidRDefault="007B037E" w:rsidP="00A0392D">
      <w:pPr>
        <w:pStyle w:val="3-"/>
        <w:rPr>
          <w:rtl/>
        </w:rPr>
      </w:pPr>
      <w:bookmarkStart w:id="15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1"/>
    </w:p>
    <w:p w14:paraId="4069624D" w14:textId="77777777" w:rsidR="00AD6E2D" w:rsidRPr="002A3E64" w:rsidRDefault="001015D6" w:rsidP="007B01DE">
      <w:pPr>
        <w:pStyle w:val="2-"/>
        <w:rPr>
          <w:rtl/>
        </w:rPr>
      </w:pPr>
      <w:r w:rsidRPr="002A3E64">
        <w:rPr>
          <w:rtl/>
        </w:rPr>
        <w:t>ביטול או שינוי המכרז</w:t>
      </w:r>
      <w:bookmarkEnd w:id="146"/>
      <w:bookmarkEnd w:id="147"/>
      <w:bookmarkEnd w:id="148"/>
      <w:bookmarkEnd w:id="149"/>
    </w:p>
    <w:p w14:paraId="25ECFF9D" w14:textId="77777777" w:rsidR="00E5417A" w:rsidRDefault="00AD6E2D"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1016E322" w14:textId="77777777" w:rsidR="001015D6" w:rsidRPr="00E5417A" w:rsidRDefault="00F544A6"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5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Start w:id="153" w:name="show_micrazsagur_7"/>
      <w:bookmarkEnd w:id="152"/>
      <w:r w:rsidR="00B47CCD">
        <w:rPr>
          <w:rFonts w:hint="cs"/>
          <w:rtl/>
        </w:rPr>
        <w:t xml:space="preserve"> במערכת.</w:t>
      </w:r>
      <w:r>
        <w:rPr>
          <w:rFonts w:hint="cs"/>
          <w:rtl/>
        </w:rPr>
        <w:t xml:space="preserve"> </w:t>
      </w:r>
      <w:bookmarkEnd w:id="153"/>
      <w:r w:rsidR="00AD6E2D" w:rsidRPr="00E5417A">
        <w:rPr>
          <w:rtl/>
        </w:rPr>
        <w:t xml:space="preserve">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9145290" w14:textId="77777777" w:rsidR="00CE3C66" w:rsidRDefault="00CE3C66"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7BB03587" w14:textId="77777777" w:rsidR="00CE3C66" w:rsidRDefault="003E255E" w:rsidP="00A0392D">
      <w:pPr>
        <w:pStyle w:val="3-"/>
        <w:rPr>
          <w:rtl/>
        </w:rPr>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3202665E" w14:textId="77777777" w:rsidR="001015D6" w:rsidRPr="002A3E64" w:rsidRDefault="001015D6" w:rsidP="007B01DE">
      <w:pPr>
        <w:pStyle w:val="2-"/>
        <w:rPr>
          <w:rtl/>
        </w:rPr>
      </w:pPr>
      <w:bookmarkStart w:id="154" w:name="_Toc516503360"/>
      <w:bookmarkStart w:id="155" w:name="_Toc43400620"/>
      <w:bookmarkStart w:id="156" w:name="_Toc44931929"/>
      <w:bookmarkStart w:id="157" w:name="_Toc44932016"/>
      <w:r w:rsidRPr="002A3E64">
        <w:rPr>
          <w:rtl/>
        </w:rPr>
        <w:t>הוצאות</w:t>
      </w:r>
      <w:bookmarkEnd w:id="154"/>
      <w:bookmarkEnd w:id="155"/>
      <w:bookmarkEnd w:id="156"/>
      <w:bookmarkEnd w:id="157"/>
      <w:r w:rsidRPr="002A3E64">
        <w:rPr>
          <w:rtl/>
        </w:rPr>
        <w:t xml:space="preserve"> </w:t>
      </w:r>
    </w:p>
    <w:p w14:paraId="211DF466" w14:textId="77777777" w:rsidR="004A7CFB" w:rsidRDefault="004A7CFB"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535B523" w14:textId="77777777" w:rsidR="001015D6" w:rsidRPr="00B63569" w:rsidRDefault="001015D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872CF83" w14:textId="77777777" w:rsidR="00377479" w:rsidRPr="002A3E64" w:rsidRDefault="001015D6" w:rsidP="007B01DE">
      <w:pPr>
        <w:pStyle w:val="2-"/>
        <w:rPr>
          <w:rtl/>
        </w:rPr>
      </w:pPr>
      <w:bookmarkStart w:id="158" w:name="_Toc516503361"/>
      <w:bookmarkStart w:id="159" w:name="_Toc43400621"/>
      <w:bookmarkStart w:id="160" w:name="_Toc44931930"/>
      <w:bookmarkStart w:id="161" w:name="_Toc44932017"/>
      <w:r w:rsidRPr="002A3E64">
        <w:rPr>
          <w:rtl/>
        </w:rPr>
        <w:lastRenderedPageBreak/>
        <w:t>סמכות השיפוט</w:t>
      </w:r>
      <w:bookmarkEnd w:id="158"/>
      <w:bookmarkEnd w:id="159"/>
      <w:bookmarkEnd w:id="160"/>
      <w:bookmarkEnd w:id="161"/>
    </w:p>
    <w:p w14:paraId="778FBF96" w14:textId="77777777" w:rsidR="001015D6" w:rsidRPr="00551CC2" w:rsidRDefault="001015D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0B5C604" w14:textId="77777777" w:rsidR="00377479" w:rsidRPr="002A3E64" w:rsidRDefault="00377479" w:rsidP="007B01DE">
      <w:pPr>
        <w:pStyle w:val="2-"/>
        <w:rPr>
          <w:rtl/>
        </w:rPr>
      </w:pPr>
      <w:bookmarkStart w:id="162" w:name="_Toc516503362"/>
      <w:bookmarkStart w:id="163" w:name="_Toc43400622"/>
      <w:bookmarkStart w:id="164" w:name="_Toc44931931"/>
      <w:bookmarkStart w:id="16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2"/>
      <w:bookmarkEnd w:id="163"/>
      <w:bookmarkEnd w:id="164"/>
      <w:bookmarkEnd w:id="165"/>
    </w:p>
    <w:p w14:paraId="387A7047" w14:textId="77777777" w:rsidR="0013061D" w:rsidRDefault="007F243C"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4C32320D" w14:textId="77777777" w:rsidR="00900CA3" w:rsidRPr="00900CA3" w:rsidRDefault="00C26BFA" w:rsidP="00A0392D">
      <w:pPr>
        <w:pStyle w:val="3-"/>
        <w:rPr>
          <w:rtl/>
        </w:rPr>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910BC4">
        <w:rPr>
          <w:rFonts w:hint="cs"/>
          <w:rtl/>
        </w:rPr>
        <w:t xml:space="preserve"> (או חלקם)</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CB709E5" w14:textId="61AE9E2A" w:rsidR="00295B6A" w:rsidRDefault="00295B6A"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497D48">
        <w:rPr>
          <w:rFonts w:hint="cs"/>
          <w:rtl/>
        </w:rPr>
        <w:t>כבתוך הקובץ הרלוונטי המשמש למענה על זה במכרז</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503629E" w14:textId="77777777" w:rsidR="00295B6A" w:rsidRDefault="00295B6A"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7DEB2BB9" w14:textId="77777777" w:rsidR="00E81F28" w:rsidRDefault="00295B6A" w:rsidP="00A0392D">
      <w:pPr>
        <w:pStyle w:val="3-"/>
        <w:rPr>
          <w:rtl/>
        </w:rPr>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לעיונם של יתר המציעים במכרז</w:t>
      </w:r>
      <w:r w:rsidR="00E81F28"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00E81F28" w:rsidRPr="002D1D37">
        <w:rPr>
          <w:rFonts w:hint="cs"/>
          <w:rtl/>
        </w:rPr>
        <w:t xml:space="preserve">. </w:t>
      </w:r>
    </w:p>
    <w:p w14:paraId="41F960BA" w14:textId="77777777" w:rsidR="0013061D" w:rsidRDefault="00E81F28"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700979D" w14:textId="77777777" w:rsidR="008824EE" w:rsidRDefault="008824EE" w:rsidP="007B01DE">
      <w:pPr>
        <w:pStyle w:val="2-"/>
        <w:rPr>
          <w:rtl/>
        </w:rPr>
      </w:pPr>
      <w:r>
        <w:rPr>
          <w:rFonts w:hint="cs"/>
          <w:rtl/>
        </w:rPr>
        <w:lastRenderedPageBreak/>
        <w:t>מיצוי הליכים מול הוועדה</w:t>
      </w:r>
    </w:p>
    <w:p w14:paraId="0CC525EC" w14:textId="77777777" w:rsidR="005D0A83" w:rsidRDefault="006376AF"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4C97F2" w14:textId="77777777" w:rsidR="008824EE" w:rsidRDefault="008824EE"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F6DBDC9" w14:textId="77777777" w:rsidR="000A2211" w:rsidRDefault="00EA4782"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0169B91" w14:textId="77777777" w:rsidR="00BC34BA" w:rsidRDefault="004E394B" w:rsidP="005E06AC">
      <w:pPr>
        <w:pStyle w:val="1-0"/>
      </w:pPr>
      <w:bookmarkStart w:id="166" w:name="_Toc32477909"/>
      <w:bookmarkStart w:id="167" w:name="_Toc43400632"/>
      <w:bookmarkStart w:id="168" w:name="_Toc44931943"/>
      <w:bookmarkStart w:id="169" w:name="_Toc44932030"/>
      <w:bookmarkStart w:id="170" w:name="_Toc53331351"/>
      <w:bookmarkStart w:id="171" w:name="_Toc173823729"/>
      <w:bookmarkStart w:id="172" w:name="_Toc173825537"/>
      <w:bookmarkStart w:id="173" w:name="_Toc173826674"/>
      <w:bookmarkStart w:id="174" w:name="_Toc516503366"/>
      <w:r w:rsidRPr="00EC0034">
        <w:rPr>
          <w:rFonts w:hint="cs"/>
          <w:rtl/>
        </w:rPr>
        <w:t>התחייבויות המציע</w:t>
      </w:r>
      <w:bookmarkEnd w:id="166"/>
      <w:bookmarkEnd w:id="167"/>
      <w:bookmarkEnd w:id="168"/>
      <w:bookmarkEnd w:id="169"/>
      <w:bookmarkEnd w:id="170"/>
      <w:bookmarkEnd w:id="171"/>
      <w:bookmarkEnd w:id="172"/>
      <w:bookmarkEnd w:id="173"/>
    </w:p>
    <w:p w14:paraId="3E5AE876" w14:textId="77777777" w:rsidR="00757793" w:rsidRPr="00EC0034" w:rsidRDefault="00757793" w:rsidP="00757793">
      <w:pPr>
        <w:pStyle w:val="2-0"/>
        <w:rPr>
          <w:rtl/>
        </w:rPr>
      </w:pPr>
      <w:r>
        <w:rPr>
          <w:rFonts w:hint="cs"/>
          <w:rtl/>
        </w:rPr>
        <w:t>בהגשת הצעתו במערכת, המציע מאשר ומתחייב כלהלן:</w:t>
      </w:r>
    </w:p>
    <w:p w14:paraId="4094C817" w14:textId="77777777" w:rsidR="00075A91" w:rsidRDefault="00075A91" w:rsidP="00A0392D">
      <w:pPr>
        <w:pStyle w:val="3-"/>
      </w:pPr>
      <w:bookmarkStart w:id="17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75"/>
    </w:p>
    <w:p w14:paraId="26CCF04D" w14:textId="77777777" w:rsidR="001611D3" w:rsidRPr="00BA3488" w:rsidRDefault="001611D3" w:rsidP="00A0392D">
      <w:pPr>
        <w:pStyle w:val="3-"/>
        <w:rPr>
          <w:rtl/>
        </w:rPr>
      </w:pPr>
      <w:r>
        <w:rPr>
          <w:rFonts w:hint="cs"/>
          <w:rtl/>
        </w:rPr>
        <w:t>ההצעה מוגשת בהתאם לכללי המכרז ועומדת בתנאים ובדרישות המפורטים במסמכי המכרז.</w:t>
      </w:r>
    </w:p>
    <w:p w14:paraId="1F2B7A90" w14:textId="77777777" w:rsidR="00075A91" w:rsidRPr="00BA3488" w:rsidRDefault="00075A91" w:rsidP="00A0392D">
      <w:pPr>
        <w:pStyle w:val="3-"/>
        <w:rPr>
          <w:rtl/>
        </w:rPr>
      </w:pPr>
      <w:bookmarkStart w:id="17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176"/>
    </w:p>
    <w:p w14:paraId="6209AFD1" w14:textId="77777777" w:rsidR="00075A91" w:rsidRPr="00BA3488" w:rsidRDefault="00075A91" w:rsidP="00A0392D">
      <w:pPr>
        <w:pStyle w:val="3-"/>
        <w:rPr>
          <w:rtl/>
        </w:rPr>
      </w:pPr>
      <w:bookmarkStart w:id="177" w:name="_Toc53331355"/>
      <w:r w:rsidRPr="002A3E64">
        <w:rPr>
          <w:rtl/>
        </w:rPr>
        <w:t>אין מניעה לפי כל דין להשתתפות המציע במכרז.</w:t>
      </w:r>
      <w:bookmarkEnd w:id="177"/>
    </w:p>
    <w:p w14:paraId="28AAC609" w14:textId="77777777" w:rsidR="00075A91" w:rsidRDefault="00075A91" w:rsidP="00A0392D">
      <w:pPr>
        <w:pStyle w:val="3-"/>
        <w:rPr>
          <w:rtl/>
        </w:rPr>
      </w:pPr>
      <w:bookmarkStart w:id="17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178"/>
    </w:p>
    <w:p w14:paraId="3A7C0A55" w14:textId="77777777" w:rsidR="00C339F9" w:rsidRDefault="00C339F9"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43A52829" w14:textId="77777777" w:rsidR="00753CB0" w:rsidRDefault="00EA4782" w:rsidP="00A0392D">
      <w:pPr>
        <w:pStyle w:val="3-"/>
      </w:pPr>
      <w:r>
        <w:rPr>
          <w:rFonts w:hint="cs"/>
          <w:rtl/>
        </w:rPr>
        <w:t>אם</w:t>
      </w:r>
      <w:r w:rsidRPr="00753CB0">
        <w:rPr>
          <w:rtl/>
        </w:rPr>
        <w:t xml:space="preserve"> </w:t>
      </w:r>
      <w:r w:rsidR="00753CB0" w:rsidRPr="00753CB0">
        <w:rPr>
          <w:rtl/>
        </w:rPr>
        <w:t>המציע אינו חב במע"מ במסגרת ההתקשרות מכוח המכרז, הוא מצהיר על כך שפנה אל רשות המסים לצורך קבלת אישור לכך, טרם הגשת הצעה במכרז.</w:t>
      </w:r>
    </w:p>
    <w:p w14:paraId="32027919" w14:textId="77777777" w:rsidR="001611D3" w:rsidRDefault="001611D3" w:rsidP="00A0392D">
      <w:pPr>
        <w:pStyle w:val="3-"/>
      </w:pPr>
      <w:r>
        <w:rPr>
          <w:rFonts w:hint="cs"/>
          <w:rtl/>
        </w:rPr>
        <w:t xml:space="preserve">כל סעיף במכרז מובן ומקובל על המציע, והמציע יהיה מנוע ומושתק מלהעלות טענות כנגד המכרז מרגע הגשת הצעה זו. </w:t>
      </w:r>
    </w:p>
    <w:p w14:paraId="23EC8382" w14:textId="77777777" w:rsidR="001611D3" w:rsidRDefault="001611D3" w:rsidP="00A0392D">
      <w:pPr>
        <w:pStyle w:val="3-"/>
      </w:pPr>
      <w:r>
        <w:rPr>
          <w:rFonts w:hint="cs"/>
          <w:rtl/>
        </w:rPr>
        <w:t>פרטי ההצעה, על נספחיה, הם אמת והמציע מסוגל ומתכוון לעמוד בכל פרט מהצעתו ובהוראות המכרז.</w:t>
      </w:r>
    </w:p>
    <w:p w14:paraId="437DDA62" w14:textId="77777777" w:rsidR="004E394B" w:rsidRPr="002A3E64" w:rsidRDefault="004E394B" w:rsidP="007B01DE">
      <w:pPr>
        <w:pStyle w:val="2-"/>
        <w:rPr>
          <w:rtl/>
        </w:rPr>
      </w:pPr>
      <w:r w:rsidRPr="002A3E64">
        <w:rPr>
          <w:rtl/>
        </w:rPr>
        <w:lastRenderedPageBreak/>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E2FB85E" w14:textId="77777777" w:rsidR="004E394B" w:rsidRPr="00BA3488" w:rsidRDefault="004E394B" w:rsidP="00A0392D">
      <w:pPr>
        <w:pStyle w:val="3-"/>
        <w:rPr>
          <w:rtl/>
        </w:rPr>
      </w:pPr>
      <w:bookmarkStart w:id="17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79"/>
      <w:r w:rsidRPr="002A3E64">
        <w:rPr>
          <w:rtl/>
        </w:rPr>
        <w:t xml:space="preserve"> </w:t>
      </w:r>
    </w:p>
    <w:p w14:paraId="17C0D507" w14:textId="77777777" w:rsidR="004E394B" w:rsidRPr="00BA3488" w:rsidRDefault="004E394B" w:rsidP="00A0392D">
      <w:pPr>
        <w:pStyle w:val="3-"/>
        <w:rPr>
          <w:rtl/>
        </w:rPr>
      </w:pPr>
      <w:bookmarkStart w:id="18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80"/>
      <w:r w:rsidRPr="002A3E64">
        <w:rPr>
          <w:rtl/>
        </w:rPr>
        <w:t xml:space="preserve"> </w:t>
      </w:r>
    </w:p>
    <w:p w14:paraId="5BB93014" w14:textId="77777777" w:rsidR="004E394B" w:rsidRPr="00BA3488" w:rsidRDefault="004E394B" w:rsidP="00A0392D">
      <w:pPr>
        <w:pStyle w:val="3-"/>
        <w:rPr>
          <w:rtl/>
        </w:rPr>
      </w:pPr>
      <w:bookmarkStart w:id="18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181"/>
    </w:p>
    <w:p w14:paraId="6A76547E" w14:textId="77777777" w:rsidR="004E394B" w:rsidRPr="00BA3488" w:rsidRDefault="004E394B" w:rsidP="00A0392D">
      <w:pPr>
        <w:pStyle w:val="3-"/>
        <w:rPr>
          <w:rtl/>
        </w:rPr>
      </w:pPr>
      <w:bookmarkStart w:id="18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82"/>
    </w:p>
    <w:p w14:paraId="58944ED2" w14:textId="77777777" w:rsidR="004E394B" w:rsidRPr="00BA3488" w:rsidRDefault="004E394B" w:rsidP="00A0392D">
      <w:pPr>
        <w:pStyle w:val="3-"/>
        <w:rPr>
          <w:rtl/>
        </w:rPr>
      </w:pPr>
      <w:bookmarkStart w:id="183" w:name="_Toc53331361"/>
      <w:r w:rsidRPr="002A3E64">
        <w:rPr>
          <w:rtl/>
        </w:rPr>
        <w:t>המציע לא היה מעורב בניסיון לגרום למתחרה להגיש הצעה בלתי תחרותית מכל סוג שהוא.</w:t>
      </w:r>
      <w:bookmarkEnd w:id="183"/>
    </w:p>
    <w:p w14:paraId="4CA0C174" w14:textId="77777777" w:rsidR="00733E96" w:rsidRPr="00BA3488" w:rsidRDefault="004E394B" w:rsidP="00A0392D">
      <w:pPr>
        <w:pStyle w:val="3-"/>
        <w:rPr>
          <w:rtl/>
        </w:rPr>
      </w:pPr>
      <w:bookmarkStart w:id="184" w:name="_Toc53331362"/>
      <w:r w:rsidRPr="002A3E64">
        <w:rPr>
          <w:rtl/>
        </w:rPr>
        <w:t>הצעה זו מוגשת בתום לב.</w:t>
      </w:r>
      <w:bookmarkEnd w:id="184"/>
    </w:p>
    <w:p w14:paraId="4E2A5FF3" w14:textId="77777777" w:rsidR="00733E96" w:rsidRPr="002A3E64" w:rsidRDefault="00733E96" w:rsidP="007B01DE">
      <w:pPr>
        <w:pStyle w:val="2-"/>
        <w:rPr>
          <w:rtl/>
        </w:rPr>
      </w:pPr>
      <w:r w:rsidRPr="002A3E64">
        <w:rPr>
          <w:rtl/>
        </w:rPr>
        <w:t>עצמאות המציע</w:t>
      </w:r>
    </w:p>
    <w:p w14:paraId="4AAFBAD4" w14:textId="77777777" w:rsidR="00733E96" w:rsidRPr="00BA3488" w:rsidRDefault="00733E96" w:rsidP="00A0392D">
      <w:pPr>
        <w:pStyle w:val="3-"/>
        <w:rPr>
          <w:rtl/>
        </w:rPr>
      </w:pPr>
      <w:bookmarkStart w:id="18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185"/>
    </w:p>
    <w:p w14:paraId="529F30C7" w14:textId="77777777" w:rsidR="00733E96" w:rsidRPr="00BA3488" w:rsidRDefault="00733E96" w:rsidP="00A0392D">
      <w:pPr>
        <w:pStyle w:val="3-"/>
        <w:rPr>
          <w:rtl/>
        </w:rPr>
      </w:pPr>
      <w:bookmarkStart w:id="186" w:name="_Toc53331364"/>
      <w:r w:rsidRPr="002A3E64">
        <w:rPr>
          <w:rtl/>
        </w:rPr>
        <w:t>גורם אחד אינו מחזיק ב-25% יותר מאמצעי שליטה בו ובמציע נוסף במכרז.</w:t>
      </w:r>
      <w:bookmarkEnd w:id="186"/>
      <w:r w:rsidRPr="002A3E64">
        <w:rPr>
          <w:rtl/>
        </w:rPr>
        <w:t xml:space="preserve"> </w:t>
      </w:r>
    </w:p>
    <w:p w14:paraId="401F335C" w14:textId="77777777" w:rsidR="00324A19" w:rsidRPr="00BA3488" w:rsidRDefault="00733E96" w:rsidP="00A0392D">
      <w:pPr>
        <w:pStyle w:val="3-"/>
        <w:rPr>
          <w:rtl/>
        </w:rPr>
      </w:pPr>
      <w:bookmarkStart w:id="187" w:name="_Toc53331365"/>
      <w:r w:rsidRPr="002A3E64">
        <w:rPr>
          <w:rtl/>
        </w:rPr>
        <w:t>המציע אינו קבלן משנה של מציע אחר במכרז, בקשר עם ביצוע השירותים במכרז זה.</w:t>
      </w:r>
      <w:bookmarkEnd w:id="187"/>
    </w:p>
    <w:p w14:paraId="08022DF0" w14:textId="77777777" w:rsidR="0041697E" w:rsidRPr="00EC0034" w:rsidRDefault="0041697E" w:rsidP="005E06AC">
      <w:pPr>
        <w:pStyle w:val="1-0"/>
        <w:rPr>
          <w:rtl/>
        </w:rPr>
      </w:pPr>
      <w:bookmarkStart w:id="188" w:name="_Toc173823730"/>
      <w:bookmarkStart w:id="189" w:name="_Toc173825538"/>
      <w:bookmarkStart w:id="190" w:name="_Toc173826675"/>
      <w:bookmarkStart w:id="191" w:name="_Toc43400633"/>
      <w:bookmarkStart w:id="192" w:name="_Toc44931944"/>
      <w:bookmarkStart w:id="193" w:name="_Toc44932031"/>
      <w:bookmarkStart w:id="194" w:name="_Toc53331366"/>
      <w:r w:rsidRPr="00EC0034">
        <w:rPr>
          <w:rFonts w:hint="cs"/>
          <w:rtl/>
        </w:rPr>
        <w:t>בקש</w:t>
      </w:r>
      <w:r w:rsidR="0083684B" w:rsidRPr="00EC0034">
        <w:rPr>
          <w:rFonts w:hint="cs"/>
          <w:rtl/>
        </w:rPr>
        <w:t>ות</w:t>
      </w:r>
      <w:bookmarkEnd w:id="188"/>
      <w:bookmarkEnd w:id="189"/>
      <w:bookmarkEnd w:id="190"/>
      <w:r w:rsidRPr="00EC0034">
        <w:rPr>
          <w:rFonts w:hint="cs"/>
          <w:rtl/>
        </w:rPr>
        <w:t xml:space="preserve"> </w:t>
      </w:r>
      <w:bookmarkEnd w:id="191"/>
      <w:bookmarkEnd w:id="192"/>
      <w:bookmarkEnd w:id="193"/>
      <w:bookmarkEnd w:id="194"/>
    </w:p>
    <w:p w14:paraId="56A8F7AC" w14:textId="77777777" w:rsidR="0083684B" w:rsidRDefault="0083684B" w:rsidP="007B01DE">
      <w:pPr>
        <w:pStyle w:val="2-"/>
        <w:rPr>
          <w:rtl/>
        </w:rPr>
      </w:pPr>
      <w:r>
        <w:rPr>
          <w:rFonts w:hint="cs"/>
          <w:rtl/>
        </w:rPr>
        <w:t>הגשת בקשות במסגרת ההצעה</w:t>
      </w:r>
    </w:p>
    <w:p w14:paraId="2B327720" w14:textId="77777777" w:rsidR="0083684B" w:rsidRDefault="0083684B" w:rsidP="00A0392D">
      <w:pPr>
        <w:pStyle w:val="3-"/>
        <w:rPr>
          <w:rtl/>
        </w:rPr>
      </w:pPr>
      <w:r w:rsidRPr="007849E4">
        <w:rPr>
          <w:rFonts w:hint="cs"/>
          <w:rtl/>
        </w:rPr>
        <w:t xml:space="preserve">במסגרת </w:t>
      </w:r>
      <w:r w:rsidR="00152B38">
        <w:rPr>
          <w:rFonts w:hint="cs"/>
          <w:rtl/>
        </w:rPr>
        <w:t xml:space="preserve">רישום למערכת וכן במסגרת הגשת </w:t>
      </w:r>
      <w:r w:rsidRPr="007849E4">
        <w:rPr>
          <w:rFonts w:hint="cs"/>
          <w:rtl/>
        </w:rPr>
        <w:t xml:space="preserve">הצעתו רשאי המציע </w:t>
      </w:r>
      <w:r>
        <w:rPr>
          <w:rFonts w:hint="cs"/>
          <w:rtl/>
        </w:rPr>
        <w:t>להגיש</w:t>
      </w:r>
      <w:r w:rsidRPr="007849E4">
        <w:rPr>
          <w:rFonts w:hint="cs"/>
          <w:rtl/>
        </w:rPr>
        <w:t xml:space="preserve"> בקשות הנכללות בתנאי המכרז כמפורט בסעיף זה להלן.</w:t>
      </w:r>
    </w:p>
    <w:p w14:paraId="4A10C0D8" w14:textId="77777777" w:rsidR="0083684B" w:rsidRDefault="0083684B"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7FC2FD79" w14:textId="77777777" w:rsidR="00327C31" w:rsidRPr="002A3E64" w:rsidRDefault="00327C31" w:rsidP="007B01DE">
      <w:pPr>
        <w:pStyle w:val="2-"/>
        <w:rPr>
          <w:rtl/>
        </w:rPr>
      </w:pPr>
      <w:bookmarkStart w:id="195" w:name="_Toc42501739"/>
      <w:bookmarkStart w:id="196" w:name="_Toc42589797"/>
      <w:bookmarkStart w:id="197" w:name="_Toc42589890"/>
      <w:bookmarkStart w:id="198" w:name="_Toc43197227"/>
      <w:bookmarkStart w:id="199" w:name="_Toc44931945"/>
      <w:bookmarkStart w:id="200" w:name="_Toc44932032"/>
      <w:bookmarkStart w:id="201" w:name="_Toc49766707"/>
      <w:bookmarkStart w:id="202" w:name="_Toc49766796"/>
      <w:bookmarkStart w:id="203" w:name="_Toc53330159"/>
      <w:bookmarkEnd w:id="195"/>
      <w:bookmarkEnd w:id="196"/>
      <w:bookmarkEnd w:id="197"/>
      <w:bookmarkEnd w:id="198"/>
      <w:bookmarkEnd w:id="199"/>
      <w:bookmarkEnd w:id="200"/>
      <w:bookmarkEnd w:id="201"/>
      <w:bookmarkEnd w:id="202"/>
      <w:bookmarkEnd w:id="203"/>
      <w:r w:rsidRPr="002A3E64">
        <w:rPr>
          <w:rFonts w:hint="eastAsia"/>
          <w:rtl/>
        </w:rPr>
        <w:lastRenderedPageBreak/>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6831772" w14:textId="77777777" w:rsidR="00AB763C" w:rsidRDefault="00327C31" w:rsidP="00152B38">
      <w:pPr>
        <w:pStyle w:val="3-"/>
        <w:rPr>
          <w:rtl/>
        </w:rPr>
      </w:pPr>
      <w:bookmarkStart w:id="20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w:t>
      </w:r>
      <w:r w:rsidR="00152B38">
        <w:rPr>
          <w:rFonts w:hint="cs"/>
          <w:rtl/>
        </w:rPr>
        <w:t xml:space="preserve"> במסגרת הרישום למערכת, ויצרף את הנספחים הנדרשים. </w:t>
      </w:r>
      <w:bookmarkEnd w:id="204"/>
    </w:p>
    <w:p w14:paraId="1E27606F" w14:textId="77777777" w:rsidR="00FE7747" w:rsidRPr="002A3E64" w:rsidRDefault="00FE7747" w:rsidP="00FE7747">
      <w:pPr>
        <w:pStyle w:val="2-"/>
        <w:rPr>
          <w:rtl/>
        </w:rPr>
      </w:pPr>
      <w:r>
        <w:rPr>
          <w:rFonts w:hint="cs"/>
          <w:rtl/>
        </w:rPr>
        <w:t>עידוד משרתי מילואים</w:t>
      </w:r>
    </w:p>
    <w:p w14:paraId="67AB4B14" w14:textId="77777777" w:rsidR="00AB1053" w:rsidRDefault="00FE7747"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sidR="00AB1053">
        <w:rPr>
          <w:rFonts w:hint="cs"/>
          <w:rtl/>
        </w:rPr>
        <w:t>צהיר</w:t>
      </w:r>
      <w:r w:rsidR="00152B38">
        <w:rPr>
          <w:rFonts w:hint="cs"/>
          <w:rtl/>
        </w:rPr>
        <w:t xml:space="preserve"> במסגרת הרישום למערכת.</w:t>
      </w:r>
    </w:p>
    <w:p w14:paraId="316C266B" w14:textId="77777777" w:rsidR="00C4380A" w:rsidRPr="002A3E64" w:rsidRDefault="00C4380A" w:rsidP="007B01DE">
      <w:pPr>
        <w:pStyle w:val="2-"/>
        <w:rPr>
          <w:rtl/>
        </w:rPr>
      </w:pPr>
      <w:bookmarkStart w:id="205" w:name="show_IsTovin_8"/>
      <w:bookmarkStart w:id="206" w:name="hidden_AmotMidaA_3"/>
      <w:bookmarkStart w:id="207"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1D0A9CC8" w14:textId="77777777" w:rsidR="0096590D" w:rsidRPr="00FA19A9" w:rsidRDefault="00152B38" w:rsidP="00A0392D">
      <w:pPr>
        <w:pStyle w:val="3-"/>
        <w:rPr>
          <w:rtl/>
        </w:rPr>
      </w:pPr>
      <w:bookmarkStart w:id="208" w:name="_Toc53331368"/>
      <w:r>
        <w:rPr>
          <w:rFonts w:hint="cs"/>
          <w:rtl/>
        </w:rPr>
        <w:t xml:space="preserve">ככל שהמכרז כולל רכישת טובין, </w:t>
      </w:r>
      <w:r w:rsidR="0096590D">
        <w:rPr>
          <w:rFonts w:hint="cs"/>
          <w:rtl/>
        </w:rPr>
        <w:t xml:space="preserve">במסגרת </w:t>
      </w:r>
      <w:r w:rsidR="0096590D" w:rsidRPr="00FA19A9">
        <w:rPr>
          <w:rtl/>
        </w:rPr>
        <w:t xml:space="preserve">המכרז תינתן העדפה לטובין מתוצרת הארץ בהתאם לתקנות חובת המכרזים (העדפת תוצרת הארץ), התשנ"ה-1995, ובהתאם </w:t>
      </w:r>
      <w:hyperlink r:id="rId13" w:history="1">
        <w:r w:rsidR="007E6A0F" w:rsidRPr="007E6A0F">
          <w:rPr>
            <w:rStyle w:val="Hyperlink"/>
            <w:rFonts w:ascii="David" w:hAnsi="David" w:cs="David"/>
            <w:rtl/>
          </w:rPr>
          <w:t>להוראת תכ"ם 7.11.4 "העדפת תוצרת הארץ"</w:t>
        </w:r>
      </w:hyperlink>
      <w:r w:rsidR="0096590D" w:rsidRPr="00FA19A9">
        <w:rPr>
          <w:rtl/>
        </w:rPr>
        <w:t>.</w:t>
      </w:r>
    </w:p>
    <w:p w14:paraId="3B2D6A31" w14:textId="77777777" w:rsidR="00841491" w:rsidRPr="00ED126F" w:rsidRDefault="00ED126F" w:rsidP="00A0392D">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08"/>
    </w:p>
    <w:p w14:paraId="5D84E3A5" w14:textId="77777777" w:rsidR="00324B05" w:rsidRDefault="00841491" w:rsidP="000A3687">
      <w:pPr>
        <w:pStyle w:val="3-"/>
      </w:pPr>
      <w:bookmarkStart w:id="20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bookmarkEnd w:id="174"/>
      <w:bookmarkEnd w:id="205"/>
      <w:bookmarkEnd w:id="206"/>
      <w:bookmarkEnd w:id="207"/>
      <w:bookmarkEnd w:id="209"/>
    </w:p>
    <w:p w14:paraId="7F8FD2FA" w14:textId="77777777" w:rsidR="00E5237E" w:rsidRPr="003812ED" w:rsidRDefault="00E5237E" w:rsidP="000A3687">
      <w:pPr>
        <w:rPr>
          <w:b/>
          <w:bCs/>
        </w:rPr>
      </w:pPr>
      <w:bookmarkStart w:id="210" w:name="html_cyberDetails3"/>
      <w:bookmarkStart w:id="211" w:name="add_cyberAttachment2"/>
      <w:bookmarkStart w:id="212" w:name="show_nispach19"/>
      <w:bookmarkEnd w:id="9"/>
      <w:bookmarkEnd w:id="10"/>
      <w:bookmarkEnd w:id="11"/>
      <w:bookmarkEnd w:id="12"/>
      <w:bookmarkEnd w:id="13"/>
      <w:bookmarkEnd w:id="210"/>
      <w:bookmarkEnd w:id="211"/>
      <w:bookmarkEnd w:id="212"/>
    </w:p>
    <w:sectPr w:rsidR="00E5237E" w:rsidRPr="003812ED"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F0AD6" w14:textId="77777777" w:rsidR="00A6480C" w:rsidRDefault="00A6480C">
      <w:r>
        <w:separator/>
      </w:r>
    </w:p>
  </w:endnote>
  <w:endnote w:type="continuationSeparator" w:id="0">
    <w:p w14:paraId="037B63E5" w14:textId="77777777" w:rsidR="00A6480C" w:rsidRDefault="00A6480C">
      <w:r>
        <w:continuationSeparator/>
      </w:r>
    </w:p>
  </w:endnote>
  <w:endnote w:type="continuationNotice" w:id="1">
    <w:p w14:paraId="2467CC47" w14:textId="77777777" w:rsidR="00A6480C" w:rsidRDefault="00A64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altName w:val="Aria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3837735C" w14:textId="77777777" w:rsidR="00FE7B94" w:rsidRDefault="00FE7B94"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126</w:t>
        </w:r>
        <w:r>
          <w:fldChar w:fldCharType="end"/>
        </w:r>
      </w:p>
    </w:sdtContent>
  </w:sdt>
  <w:p w14:paraId="42516FBB" w14:textId="77777777" w:rsidR="00FE7B94" w:rsidRPr="003236F8" w:rsidRDefault="00FE7B9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8AD39" w14:textId="77777777" w:rsidR="00A6480C" w:rsidRDefault="00A6480C">
      <w:r>
        <w:separator/>
      </w:r>
    </w:p>
  </w:footnote>
  <w:footnote w:type="continuationSeparator" w:id="0">
    <w:p w14:paraId="2A7E2119" w14:textId="77777777" w:rsidR="00A6480C" w:rsidRDefault="00A6480C">
      <w:r>
        <w:continuationSeparator/>
      </w:r>
    </w:p>
  </w:footnote>
  <w:footnote w:type="continuationNotice" w:id="1">
    <w:p w14:paraId="01434F60" w14:textId="77777777" w:rsidR="00A6480C" w:rsidRDefault="00A648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F75E31"/>
    <w:multiLevelType w:val="hybridMultilevel"/>
    <w:tmpl w:val="F5C64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7F50D2"/>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2822B3"/>
    <w:multiLevelType w:val="hybridMultilevel"/>
    <w:tmpl w:val="7E96DCAA"/>
    <w:lvl w:ilvl="0" w:tplc="F508B508">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35" w:hanging="765"/>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8815C4"/>
    <w:multiLevelType w:val="hybridMultilevel"/>
    <w:tmpl w:val="A20AD3F6"/>
    <w:lvl w:ilvl="0" w:tplc="04090003">
      <w:start w:val="1"/>
      <w:numFmt w:val="bullet"/>
      <w:lvlText w:val="o"/>
      <w:lvlJc w:val="left"/>
      <w:pPr>
        <w:tabs>
          <w:tab w:val="num" w:pos="360"/>
        </w:tabs>
        <w:ind w:left="360" w:right="720" w:hanging="360"/>
      </w:pPr>
      <w:rPr>
        <w:rFonts w:ascii="Courier New" w:hAnsi="Courier New" w:cs="Courier New" w:hint="default"/>
      </w:rPr>
    </w:lvl>
    <w:lvl w:ilvl="1" w:tplc="F9A0306E">
      <w:start w:val="1"/>
      <w:numFmt w:val="bullet"/>
      <w:lvlText w:val=""/>
      <w:lvlJc w:val="left"/>
      <w:pPr>
        <w:tabs>
          <w:tab w:val="num" w:pos="1080"/>
        </w:tabs>
        <w:ind w:left="1080" w:right="1440" w:hanging="360"/>
      </w:pPr>
      <w:rPr>
        <w:rFonts w:ascii="Wingdings" w:hAnsi="Wingdings" w:hint="default"/>
      </w:rPr>
    </w:lvl>
    <w:lvl w:ilvl="2" w:tplc="04090005" w:tentative="1">
      <w:start w:val="1"/>
      <w:numFmt w:val="bullet"/>
      <w:lvlText w:val=""/>
      <w:lvlJc w:val="left"/>
      <w:pPr>
        <w:tabs>
          <w:tab w:val="num" w:pos="1800"/>
        </w:tabs>
        <w:ind w:left="1800" w:right="2160" w:hanging="360"/>
      </w:pPr>
      <w:rPr>
        <w:rFonts w:ascii="Wingdings" w:hAnsi="Wingdings" w:hint="default"/>
      </w:rPr>
    </w:lvl>
    <w:lvl w:ilvl="3" w:tplc="04090001" w:tentative="1">
      <w:start w:val="1"/>
      <w:numFmt w:val="bullet"/>
      <w:lvlText w:val=""/>
      <w:lvlJc w:val="left"/>
      <w:pPr>
        <w:tabs>
          <w:tab w:val="num" w:pos="2520"/>
        </w:tabs>
        <w:ind w:left="2520" w:right="2880" w:hanging="360"/>
      </w:pPr>
      <w:rPr>
        <w:rFonts w:ascii="Symbol" w:hAnsi="Symbol" w:hint="default"/>
      </w:rPr>
    </w:lvl>
    <w:lvl w:ilvl="4" w:tplc="04090003" w:tentative="1">
      <w:start w:val="1"/>
      <w:numFmt w:val="bullet"/>
      <w:lvlText w:val="o"/>
      <w:lvlJc w:val="left"/>
      <w:pPr>
        <w:tabs>
          <w:tab w:val="num" w:pos="3240"/>
        </w:tabs>
        <w:ind w:left="3240" w:right="3600" w:hanging="360"/>
      </w:pPr>
      <w:rPr>
        <w:rFonts w:ascii="Courier New" w:hAnsi="Courier New" w:cs="Courier New" w:hint="default"/>
      </w:rPr>
    </w:lvl>
    <w:lvl w:ilvl="5" w:tplc="04090005" w:tentative="1">
      <w:start w:val="1"/>
      <w:numFmt w:val="bullet"/>
      <w:lvlText w:val=""/>
      <w:lvlJc w:val="left"/>
      <w:pPr>
        <w:tabs>
          <w:tab w:val="num" w:pos="3960"/>
        </w:tabs>
        <w:ind w:left="3960" w:right="4320" w:hanging="360"/>
      </w:pPr>
      <w:rPr>
        <w:rFonts w:ascii="Wingdings" w:hAnsi="Wingdings" w:hint="default"/>
      </w:rPr>
    </w:lvl>
    <w:lvl w:ilvl="6" w:tplc="04090001" w:tentative="1">
      <w:start w:val="1"/>
      <w:numFmt w:val="bullet"/>
      <w:lvlText w:val=""/>
      <w:lvlJc w:val="left"/>
      <w:pPr>
        <w:tabs>
          <w:tab w:val="num" w:pos="4680"/>
        </w:tabs>
        <w:ind w:left="4680" w:right="5040" w:hanging="360"/>
      </w:pPr>
      <w:rPr>
        <w:rFonts w:ascii="Symbol" w:hAnsi="Symbol" w:hint="default"/>
      </w:rPr>
    </w:lvl>
    <w:lvl w:ilvl="7" w:tplc="04090003" w:tentative="1">
      <w:start w:val="1"/>
      <w:numFmt w:val="bullet"/>
      <w:lvlText w:val="o"/>
      <w:lvlJc w:val="left"/>
      <w:pPr>
        <w:tabs>
          <w:tab w:val="num" w:pos="5400"/>
        </w:tabs>
        <w:ind w:left="5400" w:right="5760" w:hanging="360"/>
      </w:pPr>
      <w:rPr>
        <w:rFonts w:ascii="Courier New" w:hAnsi="Courier New" w:cs="Courier New" w:hint="default"/>
      </w:rPr>
    </w:lvl>
    <w:lvl w:ilvl="8" w:tplc="04090005" w:tentative="1">
      <w:start w:val="1"/>
      <w:numFmt w:val="bullet"/>
      <w:lvlText w:val=""/>
      <w:lvlJc w:val="left"/>
      <w:pPr>
        <w:tabs>
          <w:tab w:val="num" w:pos="6120"/>
        </w:tabs>
        <w:ind w:left="6120" w:right="6480" w:hanging="360"/>
      </w:pPr>
      <w:rPr>
        <w:rFonts w:ascii="Wingdings" w:hAnsi="Wingdings" w:hint="default"/>
      </w:rPr>
    </w:lvl>
  </w:abstractNum>
  <w:abstractNum w:abstractNumId="23" w15:restartNumberingAfterBreak="0">
    <w:nsid w:val="0B950146"/>
    <w:multiLevelType w:val="hybridMultilevel"/>
    <w:tmpl w:val="883A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85926"/>
    <w:multiLevelType w:val="hybridMultilevel"/>
    <w:tmpl w:val="A6CC6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1C56B2B"/>
    <w:multiLevelType w:val="hybridMultilevel"/>
    <w:tmpl w:val="15B2C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E90894"/>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7" w15:restartNumberingAfterBreak="0">
    <w:nsid w:val="17C35221"/>
    <w:multiLevelType w:val="hybridMultilevel"/>
    <w:tmpl w:val="7F8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1" w15:restartNumberingAfterBreak="0">
    <w:nsid w:val="1A990346"/>
    <w:multiLevelType w:val="hybridMultilevel"/>
    <w:tmpl w:val="883A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C273AF9"/>
    <w:multiLevelType w:val="hybridMultilevel"/>
    <w:tmpl w:val="13363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4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7" w15:restartNumberingAfterBreak="0">
    <w:nsid w:val="225B4127"/>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29C6E00"/>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495187D"/>
    <w:multiLevelType w:val="hybridMultilevel"/>
    <w:tmpl w:val="38E4D5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6293E86"/>
    <w:multiLevelType w:val="hybridMultilevel"/>
    <w:tmpl w:val="883A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6F546FF"/>
    <w:multiLevelType w:val="hybridMultilevel"/>
    <w:tmpl w:val="95BCBB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4" w15:restartNumberingAfterBreak="0">
    <w:nsid w:val="27D303D5"/>
    <w:multiLevelType w:val="hybridMultilevel"/>
    <w:tmpl w:val="2AC42E94"/>
    <w:lvl w:ilvl="0" w:tplc="11843DDA">
      <w:start w:val="1"/>
      <w:numFmt w:val="decimal"/>
      <w:lvlText w:val="%1."/>
      <w:lvlJc w:val="left"/>
      <w:pPr>
        <w:ind w:left="720" w:hanging="360"/>
      </w:pPr>
      <w:rPr>
        <w:rFonts w:ascii="Arial" w:hAnsi="Arial" w:cs="Arial"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6" w15:restartNumberingAfterBreak="0">
    <w:nsid w:val="2AA12D5C"/>
    <w:multiLevelType w:val="hybridMultilevel"/>
    <w:tmpl w:val="3A52C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0" w15:restartNumberingAfterBreak="0">
    <w:nsid w:val="2ED85B22"/>
    <w:multiLevelType w:val="multilevel"/>
    <w:tmpl w:val="62A84AB2"/>
    <w:lvl w:ilvl="0">
      <w:start w:val="1"/>
      <w:numFmt w:val="decimal"/>
      <w:pStyle w:val="1-0"/>
      <w:lvlText w:val="%1."/>
      <w:lvlJc w:val="left"/>
      <w:pPr>
        <w:ind w:left="2770" w:hanging="360"/>
      </w:pPr>
      <w:rPr>
        <w:rFonts w:ascii="David" w:eastAsia="Times New Roman" w:hAnsi="David" w:cs="David" w:hint="default"/>
        <w:b/>
        <w:bCs/>
        <w:sz w:val="24"/>
        <w:szCs w:val="24"/>
      </w:rPr>
    </w:lvl>
    <w:lvl w:ilvl="1">
      <w:start w:val="1"/>
      <w:numFmt w:val="decimal"/>
      <w:pStyle w:val="2-"/>
      <w:lvlText w:val="%1.%2."/>
      <w:lvlJc w:val="left"/>
      <w:pPr>
        <w:ind w:left="3834"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FD248A1"/>
    <w:multiLevelType w:val="hybridMultilevel"/>
    <w:tmpl w:val="883A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164694"/>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0"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pStyle w:val="7-1"/>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36BD1FB6"/>
    <w:multiLevelType w:val="hybridMultilevel"/>
    <w:tmpl w:val="13363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5"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3D994E87"/>
    <w:multiLevelType w:val="hybridMultilevel"/>
    <w:tmpl w:val="13363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E894B2B"/>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0780650"/>
    <w:multiLevelType w:val="hybridMultilevel"/>
    <w:tmpl w:val="1C5C42DC"/>
    <w:lvl w:ilvl="0" w:tplc="66C05B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2" w15:restartNumberingAfterBreak="0">
    <w:nsid w:val="41B9159D"/>
    <w:multiLevelType w:val="hybridMultilevel"/>
    <w:tmpl w:val="E10C3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1C27A4F"/>
    <w:multiLevelType w:val="hybridMultilevel"/>
    <w:tmpl w:val="1232641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2BB49FA"/>
    <w:multiLevelType w:val="hybridMultilevel"/>
    <w:tmpl w:val="C4D6DCB4"/>
    <w:lvl w:ilvl="0" w:tplc="D39488A0">
      <w:start w:val="6"/>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3346A13"/>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9"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57C5E99"/>
    <w:multiLevelType w:val="hybridMultilevel"/>
    <w:tmpl w:val="1E1EA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72E774E"/>
    <w:multiLevelType w:val="hybridMultilevel"/>
    <w:tmpl w:val="66146FC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2" w15:restartNumberingAfterBreak="0">
    <w:nsid w:val="48C97CEA"/>
    <w:multiLevelType w:val="hybridMultilevel"/>
    <w:tmpl w:val="E716CEA6"/>
    <w:lvl w:ilvl="0" w:tplc="02A4B07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6D00FA"/>
    <w:multiLevelType w:val="hybridMultilevel"/>
    <w:tmpl w:val="3872F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7" w15:restartNumberingAfterBreak="0">
    <w:nsid w:val="500D4A61"/>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13649F3"/>
    <w:multiLevelType w:val="hybridMultilevel"/>
    <w:tmpl w:val="7F8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29A205C"/>
    <w:multiLevelType w:val="hybridMultilevel"/>
    <w:tmpl w:val="F8E29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390087A"/>
    <w:multiLevelType w:val="hybridMultilevel"/>
    <w:tmpl w:val="BBBCCD0A"/>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02" w15:restartNumberingAfterBreak="0">
    <w:nsid w:val="556D7E98"/>
    <w:multiLevelType w:val="hybridMultilevel"/>
    <w:tmpl w:val="95BCBB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71041B9"/>
    <w:multiLevelType w:val="hybridMultilevel"/>
    <w:tmpl w:val="F5C64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5"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7"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0"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1" w15:restartNumberingAfterBreak="0">
    <w:nsid w:val="5E2B688F"/>
    <w:multiLevelType w:val="hybridMultilevel"/>
    <w:tmpl w:val="E55699B0"/>
    <w:lvl w:ilvl="0" w:tplc="3AAC6BA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EDE3148"/>
    <w:multiLevelType w:val="hybridMultilevel"/>
    <w:tmpl w:val="990A7AA0"/>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13" w15:restartNumberingAfterBreak="0">
    <w:nsid w:val="5FE87F86"/>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7" w15:restartNumberingAfterBreak="0">
    <w:nsid w:val="62F9351E"/>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3F61B06"/>
    <w:multiLevelType w:val="hybridMultilevel"/>
    <w:tmpl w:val="883A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4BD79C7"/>
    <w:multiLevelType w:val="hybridMultilevel"/>
    <w:tmpl w:val="13363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1" w15:restartNumberingAfterBreak="0">
    <w:nsid w:val="686D75F3"/>
    <w:multiLevelType w:val="hybridMultilevel"/>
    <w:tmpl w:val="76CAAA7A"/>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5" w15:restartNumberingAfterBreak="0">
    <w:nsid w:val="69B91B93"/>
    <w:multiLevelType w:val="hybridMultilevel"/>
    <w:tmpl w:val="883A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8" w15:restartNumberingAfterBreak="0">
    <w:nsid w:val="6ADA0859"/>
    <w:multiLevelType w:val="hybridMultilevel"/>
    <w:tmpl w:val="7F8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6BBC591C"/>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CA54F6B"/>
    <w:multiLevelType w:val="hybridMultilevel"/>
    <w:tmpl w:val="15B2C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F5F6856"/>
    <w:multiLevelType w:val="hybridMultilevel"/>
    <w:tmpl w:val="8856E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3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37" w15:restartNumberingAfterBreak="0">
    <w:nsid w:val="722B1D4A"/>
    <w:multiLevelType w:val="hybridMultilevel"/>
    <w:tmpl w:val="3A52C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9"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73C9265F"/>
    <w:multiLevelType w:val="hybridMultilevel"/>
    <w:tmpl w:val="44F286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4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47"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48" w15:restartNumberingAfterBreak="0">
    <w:nsid w:val="7AD33679"/>
    <w:multiLevelType w:val="hybridMultilevel"/>
    <w:tmpl w:val="F8E29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B971E30"/>
    <w:multiLevelType w:val="hybridMultilevel"/>
    <w:tmpl w:val="A0F45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C5812D8"/>
    <w:multiLevelType w:val="hybridMultilevel"/>
    <w:tmpl w:val="95BC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2" w15:restartNumberingAfterBreak="0">
    <w:nsid w:val="7DF31B78"/>
    <w:multiLevelType w:val="hybridMultilevel"/>
    <w:tmpl w:val="883A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DFC02D5"/>
    <w:multiLevelType w:val="hybridMultilevel"/>
    <w:tmpl w:val="13363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E4907CE"/>
    <w:multiLevelType w:val="hybridMultilevel"/>
    <w:tmpl w:val="BDDA075E"/>
    <w:lvl w:ilvl="0" w:tplc="04090013">
      <w:start w:val="1"/>
      <w:numFmt w:val="hebrew1"/>
      <w:lvlText w:val="%1."/>
      <w:lvlJc w:val="center"/>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6"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6"/>
  </w:num>
  <w:num w:numId="2">
    <w:abstractNumId w:val="29"/>
  </w:num>
  <w:num w:numId="3">
    <w:abstractNumId w:val="0"/>
  </w:num>
  <w:num w:numId="4">
    <w:abstractNumId w:val="86"/>
  </w:num>
  <w:num w:numId="5">
    <w:abstractNumId w:val="1"/>
  </w:num>
  <w:num w:numId="6">
    <w:abstractNumId w:val="123"/>
  </w:num>
  <w:num w:numId="7">
    <w:abstractNumId w:val="58"/>
  </w:num>
  <w:num w:numId="8">
    <w:abstractNumId w:val="38"/>
  </w:num>
  <w:num w:numId="9">
    <w:abstractNumId w:val="104"/>
  </w:num>
  <w:num w:numId="10">
    <w:abstractNumId w:val="141"/>
  </w:num>
  <w:num w:numId="11">
    <w:abstractNumId w:val="55"/>
  </w:num>
  <w:num w:numId="12">
    <w:abstractNumId w:val="2"/>
  </w:num>
  <w:num w:numId="13">
    <w:abstractNumId w:val="35"/>
  </w:num>
  <w:num w:numId="14">
    <w:abstractNumId w:val="45"/>
  </w:num>
  <w:num w:numId="15">
    <w:abstractNumId w:val="109"/>
  </w:num>
  <w:num w:numId="16">
    <w:abstractNumId w:val="25"/>
  </w:num>
  <w:num w:numId="17">
    <w:abstractNumId w:val="88"/>
  </w:num>
  <w:num w:numId="18">
    <w:abstractNumId w:val="40"/>
  </w:num>
  <w:num w:numId="19">
    <w:abstractNumId w:val="71"/>
  </w:num>
  <w:num w:numId="20">
    <w:abstractNumId w:val="115"/>
  </w:num>
  <w:num w:numId="21">
    <w:abstractNumId w:val="68"/>
  </w:num>
  <w:num w:numId="22">
    <w:abstractNumId w:val="127"/>
  </w:num>
  <w:num w:numId="23">
    <w:abstractNumId w:val="4"/>
  </w:num>
  <w:num w:numId="24">
    <w:abstractNumId w:val="12"/>
  </w:num>
  <w:num w:numId="25">
    <w:abstractNumId w:val="65"/>
  </w:num>
  <w:num w:numId="26">
    <w:abstractNumId w:val="138"/>
  </w:num>
  <w:num w:numId="27">
    <w:abstractNumId w:val="124"/>
  </w:num>
  <w:num w:numId="28">
    <w:abstractNumId w:val="36"/>
  </w:num>
  <w:num w:numId="29">
    <w:abstractNumId w:val="114"/>
  </w:num>
  <w:num w:numId="30">
    <w:abstractNumId w:val="46"/>
  </w:num>
  <w:num w:numId="31">
    <w:abstractNumId w:val="57"/>
  </w:num>
  <w:num w:numId="32">
    <w:abstractNumId w:val="34"/>
  </w:num>
  <w:num w:numId="33">
    <w:abstractNumId w:val="108"/>
  </w:num>
  <w:num w:numId="34">
    <w:abstractNumId w:val="120"/>
  </w:num>
  <w:num w:numId="35">
    <w:abstractNumId w:val="72"/>
  </w:num>
  <w:num w:numId="36">
    <w:abstractNumId w:val="33"/>
  </w:num>
  <w:num w:numId="37">
    <w:abstractNumId w:val="87"/>
  </w:num>
  <w:num w:numId="38">
    <w:abstractNumId w:val="59"/>
  </w:num>
  <w:num w:numId="39">
    <w:abstractNumId w:val="146"/>
  </w:num>
  <w:num w:numId="40">
    <w:abstractNumId w:val="145"/>
  </w:num>
  <w:num w:numId="41">
    <w:abstractNumId w:val="135"/>
  </w:num>
  <w:num w:numId="42">
    <w:abstractNumId w:val="81"/>
  </w:num>
  <w:num w:numId="43">
    <w:abstractNumId w:val="151"/>
  </w:num>
  <w:num w:numId="44">
    <w:abstractNumId w:val="132"/>
  </w:num>
  <w:num w:numId="45">
    <w:abstractNumId w:val="18"/>
  </w:num>
  <w:num w:numId="46">
    <w:abstractNumId w:val="67"/>
  </w:num>
  <w:num w:numId="47">
    <w:abstractNumId w:val="19"/>
  </w:num>
  <w:num w:numId="48">
    <w:abstractNumId w:val="74"/>
  </w:num>
  <w:num w:numId="49">
    <w:abstractNumId w:val="8"/>
  </w:num>
  <w:num w:numId="50">
    <w:abstractNumId w:val="142"/>
  </w:num>
  <w:num w:numId="51">
    <w:abstractNumId w:val="60"/>
  </w:num>
  <w:num w:numId="52">
    <w:abstractNumId w:val="122"/>
  </w:num>
  <w:num w:numId="53">
    <w:abstractNumId w:val="126"/>
  </w:num>
  <w:num w:numId="54">
    <w:abstractNumId w:val="5"/>
  </w:num>
  <w:num w:numId="55">
    <w:abstractNumId w:val="66"/>
  </w:num>
  <w:num w:numId="56">
    <w:abstractNumId w:val="3"/>
  </w:num>
  <w:num w:numId="57">
    <w:abstractNumId w:val="13"/>
  </w:num>
  <w:num w:numId="58">
    <w:abstractNumId w:val="143"/>
  </w:num>
  <w:num w:numId="59">
    <w:abstractNumId w:val="136"/>
  </w:num>
  <w:num w:numId="60">
    <w:abstractNumId w:val="144"/>
  </w:num>
  <w:num w:numId="61">
    <w:abstractNumId w:val="44"/>
  </w:num>
  <w:num w:numId="62">
    <w:abstractNumId w:val="50"/>
  </w:num>
  <w:num w:numId="63">
    <w:abstractNumId w:val="70"/>
  </w:num>
  <w:num w:numId="64">
    <w:abstractNumId w:val="7"/>
  </w:num>
  <w:num w:numId="65">
    <w:abstractNumId w:val="39"/>
  </w:num>
  <w:num w:numId="66">
    <w:abstractNumId w:val="20"/>
  </w:num>
  <w:num w:numId="67">
    <w:abstractNumId w:val="107"/>
  </w:num>
  <w:num w:numId="68">
    <w:abstractNumId w:val="76"/>
  </w:num>
  <w:num w:numId="69">
    <w:abstractNumId w:val="147"/>
  </w:num>
  <w:num w:numId="7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5"/>
  </w:num>
  <w:num w:numId="72">
    <w:abstractNumId w:val="53"/>
  </w:num>
  <w:num w:numId="73">
    <w:abstractNumId w:val="129"/>
  </w:num>
  <w:num w:numId="74">
    <w:abstractNumId w:val="98"/>
  </w:num>
  <w:num w:numId="75">
    <w:abstractNumId w:val="90"/>
  </w:num>
  <w:num w:numId="76">
    <w:abstractNumId w:val="24"/>
  </w:num>
  <w:num w:numId="77">
    <w:abstractNumId w:val="54"/>
  </w:num>
  <w:num w:numId="78">
    <w:abstractNumId w:val="14"/>
  </w:num>
  <w:num w:numId="79">
    <w:abstractNumId w:val="97"/>
  </w:num>
  <w:num w:numId="80">
    <w:abstractNumId w:val="102"/>
  </w:num>
  <w:num w:numId="81">
    <w:abstractNumId w:val="31"/>
  </w:num>
  <w:num w:numId="82">
    <w:abstractNumId w:val="85"/>
  </w:num>
  <w:num w:numId="83">
    <w:abstractNumId w:val="78"/>
  </w:num>
  <w:num w:numId="84">
    <w:abstractNumId w:val="113"/>
  </w:num>
  <w:num w:numId="85">
    <w:abstractNumId w:val="52"/>
  </w:num>
  <w:num w:numId="86">
    <w:abstractNumId w:val="47"/>
  </w:num>
  <w:num w:numId="87">
    <w:abstractNumId w:val="15"/>
  </w:num>
  <w:num w:numId="88">
    <w:abstractNumId w:val="131"/>
  </w:num>
  <w:num w:numId="89">
    <w:abstractNumId w:val="30"/>
  </w:num>
  <w:num w:numId="90">
    <w:abstractNumId w:val="148"/>
  </w:num>
  <w:num w:numId="91">
    <w:abstractNumId w:val="100"/>
  </w:num>
  <w:num w:numId="92">
    <w:abstractNumId w:val="77"/>
  </w:num>
  <w:num w:numId="93">
    <w:abstractNumId w:val="73"/>
  </w:num>
  <w:num w:numId="94">
    <w:abstractNumId w:val="42"/>
  </w:num>
  <w:num w:numId="95">
    <w:abstractNumId w:val="153"/>
  </w:num>
  <w:num w:numId="96">
    <w:abstractNumId w:val="103"/>
  </w:num>
  <w:num w:numId="97">
    <w:abstractNumId w:val="134"/>
  </w:num>
  <w:num w:numId="98">
    <w:abstractNumId w:val="140"/>
  </w:num>
  <w:num w:numId="99">
    <w:abstractNumId w:val="117"/>
  </w:num>
  <w:num w:numId="100">
    <w:abstractNumId w:val="130"/>
  </w:num>
  <w:num w:numId="101">
    <w:abstractNumId w:val="63"/>
  </w:num>
  <w:num w:numId="102">
    <w:abstractNumId w:val="49"/>
  </w:num>
  <w:num w:numId="103">
    <w:abstractNumId w:val="150"/>
  </w:num>
  <w:num w:numId="104">
    <w:abstractNumId w:val="6"/>
  </w:num>
  <w:num w:numId="105">
    <w:abstractNumId w:val="82"/>
  </w:num>
  <w:num w:numId="106">
    <w:abstractNumId w:val="95"/>
  </w:num>
  <w:num w:numId="107">
    <w:abstractNumId w:val="83"/>
  </w:num>
  <w:num w:numId="108">
    <w:abstractNumId w:val="121"/>
  </w:num>
  <w:num w:numId="109">
    <w:abstractNumId w:val="16"/>
  </w:num>
  <w:num w:numId="110">
    <w:abstractNumId w:val="92"/>
  </w:num>
  <w:num w:numId="111">
    <w:abstractNumId w:val="60"/>
  </w:num>
  <w:num w:numId="112">
    <w:abstractNumId w:val="21"/>
  </w:num>
  <w:num w:numId="113">
    <w:abstractNumId w:val="64"/>
  </w:num>
  <w:num w:numId="11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6"/>
  </w:num>
  <w:num w:numId="116">
    <w:abstractNumId w:val="22"/>
  </w:num>
  <w:num w:numId="117">
    <w:abstractNumId w:val="133"/>
  </w:num>
  <w:num w:numId="118">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4"/>
  </w:num>
  <w:num w:numId="120">
    <w:abstractNumId w:val="48"/>
  </w:num>
  <w:num w:numId="121">
    <w:abstractNumId w:val="27"/>
  </w:num>
  <w:num w:numId="122">
    <w:abstractNumId w:val="139"/>
  </w:num>
  <w:num w:numId="123">
    <w:abstractNumId w:val="105"/>
  </w:num>
  <w:num w:numId="124">
    <w:abstractNumId w:val="28"/>
  </w:num>
  <w:num w:numId="125">
    <w:abstractNumId w:val="79"/>
  </w:num>
  <w:num w:numId="126">
    <w:abstractNumId w:val="61"/>
  </w:num>
  <w:num w:numId="127">
    <w:abstractNumId w:val="154"/>
  </w:num>
  <w:num w:numId="1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2"/>
  </w:num>
  <w:num w:numId="1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0"/>
  </w:num>
  <w:num w:numId="144">
    <w:abstractNumId w:val="60"/>
  </w:num>
  <w:num w:numId="145">
    <w:abstractNumId w:val="60"/>
  </w:num>
  <w:num w:numId="146">
    <w:abstractNumId w:val="93"/>
  </w:num>
  <w:num w:numId="1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0"/>
  </w:num>
  <w:num w:numId="14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0"/>
  </w:num>
  <w:num w:numId="151">
    <w:abstractNumId w:val="60"/>
  </w:num>
  <w:num w:numId="152">
    <w:abstractNumId w:val="119"/>
  </w:num>
  <w:num w:numId="1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0"/>
  </w:num>
  <w:num w:numId="15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0"/>
  </w:num>
  <w:num w:numId="1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4"/>
  </w:num>
  <w:num w:numId="162">
    <w:abstractNumId w:val="80"/>
  </w:num>
  <w:num w:numId="163">
    <w:abstractNumId w:val="149"/>
  </w:num>
  <w:num w:numId="164">
    <w:abstractNumId w:val="60"/>
  </w:num>
  <w:num w:numId="165">
    <w:abstractNumId w:val="60"/>
  </w:num>
  <w:num w:numId="166">
    <w:abstractNumId w:val="60"/>
  </w:num>
  <w:num w:numId="167">
    <w:abstractNumId w:val="11"/>
  </w:num>
  <w:num w:numId="168">
    <w:abstractNumId w:val="152"/>
  </w:num>
  <w:num w:numId="1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0"/>
  </w:num>
  <w:num w:numId="1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0"/>
  </w:num>
  <w:num w:numId="173">
    <w:abstractNumId w:val="60"/>
  </w:num>
  <w:num w:numId="174">
    <w:abstractNumId w:val="60"/>
  </w:num>
  <w:num w:numId="17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0"/>
  </w:num>
  <w:num w:numId="17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0"/>
  </w:num>
  <w:num w:numId="180">
    <w:abstractNumId w:val="60"/>
  </w:num>
  <w:num w:numId="181">
    <w:abstractNumId w:val="60"/>
  </w:num>
  <w:num w:numId="182">
    <w:abstractNumId w:val="60"/>
  </w:num>
  <w:num w:numId="183">
    <w:abstractNumId w:val="41"/>
  </w:num>
  <w:num w:numId="184">
    <w:abstractNumId w:val="60"/>
  </w:num>
  <w:num w:numId="185">
    <w:abstractNumId w:val="125"/>
  </w:num>
  <w:num w:numId="186">
    <w:abstractNumId w:val="62"/>
  </w:num>
  <w:num w:numId="187">
    <w:abstractNumId w:val="118"/>
  </w:num>
  <w:num w:numId="188">
    <w:abstractNumId w:val="23"/>
  </w:num>
  <w:num w:numId="189">
    <w:abstractNumId w:val="60"/>
  </w:num>
  <w:num w:numId="190">
    <w:abstractNumId w:val="60"/>
  </w:num>
  <w:num w:numId="191">
    <w:abstractNumId w:val="128"/>
  </w:num>
  <w:num w:numId="192">
    <w:abstractNumId w:val="37"/>
  </w:num>
  <w:num w:numId="193">
    <w:abstractNumId w:val="60"/>
  </w:num>
  <w:num w:numId="194">
    <w:abstractNumId w:val="99"/>
  </w:num>
  <w:num w:numId="195">
    <w:abstractNumId w:val="20"/>
  </w:num>
  <w:num w:numId="196">
    <w:abstractNumId w:val="20"/>
  </w:num>
  <w:num w:numId="197">
    <w:abstractNumId w:val="111"/>
  </w:num>
  <w:num w:numId="198">
    <w:abstractNumId w:val="51"/>
  </w:num>
  <w:num w:numId="199">
    <w:abstractNumId w:val="56"/>
  </w:num>
  <w:num w:numId="200">
    <w:abstractNumId w:val="112"/>
  </w:num>
  <w:num w:numId="201">
    <w:abstractNumId w:val="101"/>
  </w:num>
  <w:num w:numId="20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0"/>
  </w:num>
  <w:num w:numId="204">
    <w:abstractNumId w:val="137"/>
  </w:num>
  <w:num w:numId="205">
    <w:abstractNumId w:val="20"/>
  </w:num>
  <w:num w:numId="206">
    <w:abstractNumId w:val="20"/>
  </w:num>
  <w:num w:numId="20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0"/>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69"/>
  </w:num>
  <w:num w:numId="237">
    <w:abstractNumId w:val="96"/>
  </w:num>
  <w:num w:numId="238">
    <w:abstractNumId w:val="116"/>
  </w:num>
  <w:num w:numId="23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0"/>
  </w:num>
  <w:num w:numId="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0"/>
  </w:num>
  <w:num w:numId="245">
    <w:abstractNumId w:val="60"/>
  </w:num>
  <w:num w:numId="246">
    <w:abstractNumId w:val="17"/>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1"/>
  </w:num>
  <w:num w:numId="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embedSystemFonts/>
  <w:hideSpellingErrors/>
  <w:hideGrammaticalErrors/>
  <w:activeWritingStyle w:appName="MSWord" w:lang="en-US" w:vendorID="64" w:dllVersion="6" w:nlCheck="1" w:checkStyle="1"/>
  <w:activeWritingStyle w:appName="MSWord" w:lang="en-US"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3C05E5"/>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2F0"/>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45B5"/>
    <w:rsid w:val="000445B8"/>
    <w:rsid w:val="0004485B"/>
    <w:rsid w:val="00044A81"/>
    <w:rsid w:val="00044F0A"/>
    <w:rsid w:val="00044F41"/>
    <w:rsid w:val="00045A73"/>
    <w:rsid w:val="0004624A"/>
    <w:rsid w:val="000462C1"/>
    <w:rsid w:val="00046BF2"/>
    <w:rsid w:val="00046EE0"/>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E3C"/>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04B"/>
    <w:rsid w:val="000A3687"/>
    <w:rsid w:val="000A3922"/>
    <w:rsid w:val="000A3C21"/>
    <w:rsid w:val="000A437B"/>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B24"/>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803"/>
    <w:rsid w:val="001408D9"/>
    <w:rsid w:val="00140B11"/>
    <w:rsid w:val="00140E2C"/>
    <w:rsid w:val="0014115F"/>
    <w:rsid w:val="00142313"/>
    <w:rsid w:val="0014231A"/>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B38"/>
    <w:rsid w:val="00152E57"/>
    <w:rsid w:val="00152EEA"/>
    <w:rsid w:val="00153966"/>
    <w:rsid w:val="00153BE2"/>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1D3"/>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3CA"/>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0E9"/>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4AA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5EF9"/>
    <w:rsid w:val="00236193"/>
    <w:rsid w:val="00236698"/>
    <w:rsid w:val="00236E1B"/>
    <w:rsid w:val="00237354"/>
    <w:rsid w:val="002400E1"/>
    <w:rsid w:val="00240876"/>
    <w:rsid w:val="00240F9D"/>
    <w:rsid w:val="0024126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A60"/>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646"/>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439"/>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3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3EC5"/>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31D"/>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879"/>
    <w:rsid w:val="00325AE9"/>
    <w:rsid w:val="00325E01"/>
    <w:rsid w:val="00325F8F"/>
    <w:rsid w:val="00327C31"/>
    <w:rsid w:val="003302BF"/>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251C"/>
    <w:rsid w:val="003427E1"/>
    <w:rsid w:val="003428F4"/>
    <w:rsid w:val="00343340"/>
    <w:rsid w:val="003433D6"/>
    <w:rsid w:val="00343645"/>
    <w:rsid w:val="00343B85"/>
    <w:rsid w:val="0034458E"/>
    <w:rsid w:val="00344E0C"/>
    <w:rsid w:val="00344E20"/>
    <w:rsid w:val="00344F25"/>
    <w:rsid w:val="003450B0"/>
    <w:rsid w:val="00345299"/>
    <w:rsid w:val="0034559C"/>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0D8"/>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E3"/>
    <w:rsid w:val="0038128C"/>
    <w:rsid w:val="003812ED"/>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D92"/>
    <w:rsid w:val="003A7397"/>
    <w:rsid w:val="003A7620"/>
    <w:rsid w:val="003A7899"/>
    <w:rsid w:val="003A7E10"/>
    <w:rsid w:val="003A7F83"/>
    <w:rsid w:val="003B017D"/>
    <w:rsid w:val="003B03D9"/>
    <w:rsid w:val="003B09B1"/>
    <w:rsid w:val="003B0BD0"/>
    <w:rsid w:val="003B0E2A"/>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2C0"/>
    <w:rsid w:val="003B7440"/>
    <w:rsid w:val="003B7B46"/>
    <w:rsid w:val="003C0461"/>
    <w:rsid w:val="003C05E5"/>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0FA3"/>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315"/>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E29"/>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34B"/>
    <w:rsid w:val="00490446"/>
    <w:rsid w:val="004906D4"/>
    <w:rsid w:val="004908D8"/>
    <w:rsid w:val="00490BFC"/>
    <w:rsid w:val="00490C7C"/>
    <w:rsid w:val="004911F1"/>
    <w:rsid w:val="004916C8"/>
    <w:rsid w:val="00491979"/>
    <w:rsid w:val="004919B5"/>
    <w:rsid w:val="0049280A"/>
    <w:rsid w:val="00492C35"/>
    <w:rsid w:val="0049334D"/>
    <w:rsid w:val="0049340A"/>
    <w:rsid w:val="00493797"/>
    <w:rsid w:val="004938E6"/>
    <w:rsid w:val="00493C2A"/>
    <w:rsid w:val="00494F3B"/>
    <w:rsid w:val="00495120"/>
    <w:rsid w:val="004957E0"/>
    <w:rsid w:val="004958F6"/>
    <w:rsid w:val="00496952"/>
    <w:rsid w:val="0049792A"/>
    <w:rsid w:val="00497D48"/>
    <w:rsid w:val="004A0F2B"/>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F59"/>
    <w:rsid w:val="004E7AD1"/>
    <w:rsid w:val="004F05D9"/>
    <w:rsid w:val="004F0A6F"/>
    <w:rsid w:val="004F1108"/>
    <w:rsid w:val="004F122C"/>
    <w:rsid w:val="004F1288"/>
    <w:rsid w:val="004F17EB"/>
    <w:rsid w:val="004F1811"/>
    <w:rsid w:val="004F1AFA"/>
    <w:rsid w:val="004F1DF5"/>
    <w:rsid w:val="004F28E0"/>
    <w:rsid w:val="004F32E0"/>
    <w:rsid w:val="004F339A"/>
    <w:rsid w:val="004F3601"/>
    <w:rsid w:val="004F3773"/>
    <w:rsid w:val="004F406E"/>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1A9"/>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742"/>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D3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E19"/>
    <w:rsid w:val="00574EBA"/>
    <w:rsid w:val="00574F49"/>
    <w:rsid w:val="0057525B"/>
    <w:rsid w:val="00576186"/>
    <w:rsid w:val="005761A5"/>
    <w:rsid w:val="00576283"/>
    <w:rsid w:val="00576375"/>
    <w:rsid w:val="00576926"/>
    <w:rsid w:val="00576A0C"/>
    <w:rsid w:val="00576C63"/>
    <w:rsid w:val="00577104"/>
    <w:rsid w:val="00577217"/>
    <w:rsid w:val="005777A0"/>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2D6"/>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AC"/>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E64"/>
    <w:rsid w:val="005F4160"/>
    <w:rsid w:val="005F4462"/>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619F"/>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602"/>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87D90"/>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68A"/>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0BC"/>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049"/>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793"/>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C1A"/>
    <w:rsid w:val="007706D1"/>
    <w:rsid w:val="00770828"/>
    <w:rsid w:val="00771373"/>
    <w:rsid w:val="0077163B"/>
    <w:rsid w:val="00771832"/>
    <w:rsid w:val="00771B2D"/>
    <w:rsid w:val="00772130"/>
    <w:rsid w:val="0077229A"/>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A67"/>
    <w:rsid w:val="00784DA7"/>
    <w:rsid w:val="00784ECD"/>
    <w:rsid w:val="00785319"/>
    <w:rsid w:val="007853D3"/>
    <w:rsid w:val="007854B8"/>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A71"/>
    <w:rsid w:val="00791E77"/>
    <w:rsid w:val="00791FBE"/>
    <w:rsid w:val="0079259E"/>
    <w:rsid w:val="00792DCC"/>
    <w:rsid w:val="00792E5E"/>
    <w:rsid w:val="0079306B"/>
    <w:rsid w:val="007930DC"/>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31F"/>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BF4"/>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635"/>
    <w:rsid w:val="007C1D45"/>
    <w:rsid w:val="007C1F07"/>
    <w:rsid w:val="007C1F5C"/>
    <w:rsid w:val="007C34AF"/>
    <w:rsid w:val="007C35D9"/>
    <w:rsid w:val="007C38DF"/>
    <w:rsid w:val="007C3B87"/>
    <w:rsid w:val="007C445A"/>
    <w:rsid w:val="007C475E"/>
    <w:rsid w:val="007C476B"/>
    <w:rsid w:val="007C56C0"/>
    <w:rsid w:val="007C58FB"/>
    <w:rsid w:val="007C5912"/>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3E78"/>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498"/>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BA1"/>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356"/>
    <w:rsid w:val="008A7A2D"/>
    <w:rsid w:val="008A7CCB"/>
    <w:rsid w:val="008A7CE5"/>
    <w:rsid w:val="008A7D67"/>
    <w:rsid w:val="008B0147"/>
    <w:rsid w:val="008B018A"/>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AAD"/>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C9A"/>
    <w:rsid w:val="00915D5C"/>
    <w:rsid w:val="00915E5E"/>
    <w:rsid w:val="0091608B"/>
    <w:rsid w:val="00916513"/>
    <w:rsid w:val="009168A8"/>
    <w:rsid w:val="00916AD7"/>
    <w:rsid w:val="00916F43"/>
    <w:rsid w:val="009170CF"/>
    <w:rsid w:val="009175D9"/>
    <w:rsid w:val="009177A4"/>
    <w:rsid w:val="009178FD"/>
    <w:rsid w:val="0091796F"/>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2EF"/>
    <w:rsid w:val="0093472E"/>
    <w:rsid w:val="00934AD1"/>
    <w:rsid w:val="00934F1C"/>
    <w:rsid w:val="009351AA"/>
    <w:rsid w:val="009354F3"/>
    <w:rsid w:val="0093565E"/>
    <w:rsid w:val="00935870"/>
    <w:rsid w:val="00935930"/>
    <w:rsid w:val="00935E81"/>
    <w:rsid w:val="009361D8"/>
    <w:rsid w:val="009368D5"/>
    <w:rsid w:val="00936C5B"/>
    <w:rsid w:val="00936CD0"/>
    <w:rsid w:val="00937CE2"/>
    <w:rsid w:val="00937DC1"/>
    <w:rsid w:val="00940481"/>
    <w:rsid w:val="0094132E"/>
    <w:rsid w:val="0094171A"/>
    <w:rsid w:val="00942072"/>
    <w:rsid w:val="009420B2"/>
    <w:rsid w:val="00943050"/>
    <w:rsid w:val="009432FE"/>
    <w:rsid w:val="00943361"/>
    <w:rsid w:val="0094382F"/>
    <w:rsid w:val="00943A03"/>
    <w:rsid w:val="00943AE5"/>
    <w:rsid w:val="00943AF9"/>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90A"/>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231"/>
    <w:rsid w:val="0099680D"/>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7E2"/>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1E0"/>
    <w:rsid w:val="009C53E4"/>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19"/>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29B"/>
    <w:rsid w:val="00A35322"/>
    <w:rsid w:val="00A3564B"/>
    <w:rsid w:val="00A35C0B"/>
    <w:rsid w:val="00A3613B"/>
    <w:rsid w:val="00A3672D"/>
    <w:rsid w:val="00A3734C"/>
    <w:rsid w:val="00A37385"/>
    <w:rsid w:val="00A37514"/>
    <w:rsid w:val="00A37626"/>
    <w:rsid w:val="00A3796E"/>
    <w:rsid w:val="00A37B5E"/>
    <w:rsid w:val="00A37CE7"/>
    <w:rsid w:val="00A37FDD"/>
    <w:rsid w:val="00A4001A"/>
    <w:rsid w:val="00A40103"/>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25C"/>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80C"/>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AF"/>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0F"/>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D34"/>
    <w:rsid w:val="00AA10BE"/>
    <w:rsid w:val="00AA124E"/>
    <w:rsid w:val="00AA16F8"/>
    <w:rsid w:val="00AA2387"/>
    <w:rsid w:val="00AA29ED"/>
    <w:rsid w:val="00AA2A89"/>
    <w:rsid w:val="00AA2FB5"/>
    <w:rsid w:val="00AA317D"/>
    <w:rsid w:val="00AA3195"/>
    <w:rsid w:val="00AA3932"/>
    <w:rsid w:val="00AA3AAE"/>
    <w:rsid w:val="00AA3ED7"/>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927"/>
    <w:rsid w:val="00AB7BA1"/>
    <w:rsid w:val="00AB7BF8"/>
    <w:rsid w:val="00AB7FB6"/>
    <w:rsid w:val="00AC020A"/>
    <w:rsid w:val="00AC0223"/>
    <w:rsid w:val="00AC0823"/>
    <w:rsid w:val="00AC093C"/>
    <w:rsid w:val="00AC0FA6"/>
    <w:rsid w:val="00AC0FE5"/>
    <w:rsid w:val="00AC11FD"/>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29C"/>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5952"/>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36C"/>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0B9"/>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CCD"/>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3E"/>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4BF"/>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898"/>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A15"/>
    <w:rsid w:val="00BE4F9F"/>
    <w:rsid w:val="00BE5509"/>
    <w:rsid w:val="00BE551D"/>
    <w:rsid w:val="00BE56D7"/>
    <w:rsid w:val="00BE5A31"/>
    <w:rsid w:val="00BE5DE4"/>
    <w:rsid w:val="00BE60C9"/>
    <w:rsid w:val="00BE6D7C"/>
    <w:rsid w:val="00BE7607"/>
    <w:rsid w:val="00BF0986"/>
    <w:rsid w:val="00BF11F0"/>
    <w:rsid w:val="00BF15BD"/>
    <w:rsid w:val="00BF1819"/>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B77"/>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2814"/>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5E4"/>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872"/>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31"/>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AB1"/>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15"/>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B8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98"/>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6915"/>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8DE"/>
    <w:rsid w:val="00F07F65"/>
    <w:rsid w:val="00F10607"/>
    <w:rsid w:val="00F1076B"/>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1BD"/>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6C0"/>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745"/>
    <w:rsid w:val="00FB18EE"/>
    <w:rsid w:val="00FB19B3"/>
    <w:rsid w:val="00FB1AC2"/>
    <w:rsid w:val="00FB1DC3"/>
    <w:rsid w:val="00FB28D4"/>
    <w:rsid w:val="00FB363A"/>
    <w:rsid w:val="00FB368D"/>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50A810"/>
  <w15:docId w15:val="{DB62E40E-F84C-474E-9E4B-EBDC9B48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4"/>
    <w:unhideWhenUsed/>
    <w:rsid w:val="003A1D7A"/>
    <w:pPr>
      <w:bidi w:val="0"/>
      <w:spacing w:before="300"/>
      <w:outlineLvl w:val="3"/>
    </w:pPr>
    <w:rPr>
      <w:b/>
      <w:bCs/>
      <w:caps/>
      <w:spacing w:val="10"/>
    </w:rPr>
  </w:style>
  <w:style w:type="paragraph" w:styleId="55">
    <w:name w:val="heading 5"/>
    <w:aliases w:val="Heading 5 תו,ASAPHeading 5, תו12,Heading 5 Char Char,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3">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2"/>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3"/>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111"/>
      </w:numPr>
      <w:tabs>
        <w:tab w:val="clear" w:pos="1050"/>
      </w:tabs>
      <w:spacing w:before="360" w:after="0" w:line="360" w:lineRule="auto"/>
      <w:ind w:left="999"/>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ind w:left="360"/>
      <w:jc w:val="both"/>
    </w:pPr>
    <w:rPr>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styleId="afffffffe">
    <w:name w:val="Unresolved Mention"/>
    <w:basedOn w:val="ad"/>
    <w:uiPriority w:val="99"/>
    <w:semiHidden/>
    <w:unhideWhenUsed/>
    <w:rsid w:val="00FE0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858">
      <w:bodyDiv w:val="1"/>
      <w:marLeft w:val="0"/>
      <w:marRight w:val="0"/>
      <w:marTop w:val="0"/>
      <w:marBottom w:val="0"/>
      <w:divBdr>
        <w:top w:val="none" w:sz="0" w:space="0" w:color="auto"/>
        <w:left w:val="none" w:sz="0" w:space="0" w:color="auto"/>
        <w:bottom w:val="none" w:sz="0" w:space="0" w:color="auto"/>
        <w:right w:val="none" w:sz="0" w:space="0" w:color="auto"/>
      </w:divBdr>
    </w:div>
    <w:div w:id="11808435">
      <w:bodyDiv w:val="1"/>
      <w:marLeft w:val="0"/>
      <w:marRight w:val="0"/>
      <w:marTop w:val="0"/>
      <w:marBottom w:val="0"/>
      <w:divBdr>
        <w:top w:val="none" w:sz="0" w:space="0" w:color="auto"/>
        <w:left w:val="none" w:sz="0" w:space="0" w:color="auto"/>
        <w:bottom w:val="none" w:sz="0" w:space="0" w:color="auto"/>
        <w:right w:val="none" w:sz="0" w:space="0" w:color="auto"/>
      </w:divBdr>
    </w:div>
    <w:div w:id="113333018">
      <w:bodyDiv w:val="1"/>
      <w:marLeft w:val="0"/>
      <w:marRight w:val="0"/>
      <w:marTop w:val="0"/>
      <w:marBottom w:val="0"/>
      <w:divBdr>
        <w:top w:val="none" w:sz="0" w:space="0" w:color="auto"/>
        <w:left w:val="none" w:sz="0" w:space="0" w:color="auto"/>
        <w:bottom w:val="none" w:sz="0" w:space="0" w:color="auto"/>
        <w:right w:val="none" w:sz="0" w:space="0" w:color="auto"/>
      </w:divBdr>
    </w:div>
    <w:div w:id="177693478">
      <w:bodyDiv w:val="1"/>
      <w:marLeft w:val="0"/>
      <w:marRight w:val="0"/>
      <w:marTop w:val="0"/>
      <w:marBottom w:val="0"/>
      <w:divBdr>
        <w:top w:val="none" w:sz="0" w:space="0" w:color="auto"/>
        <w:left w:val="none" w:sz="0" w:space="0" w:color="auto"/>
        <w:bottom w:val="none" w:sz="0" w:space="0" w:color="auto"/>
        <w:right w:val="none" w:sz="0" w:space="0" w:color="auto"/>
      </w:divBdr>
    </w:div>
    <w:div w:id="256642730">
      <w:bodyDiv w:val="1"/>
      <w:marLeft w:val="0"/>
      <w:marRight w:val="0"/>
      <w:marTop w:val="0"/>
      <w:marBottom w:val="0"/>
      <w:divBdr>
        <w:top w:val="none" w:sz="0" w:space="0" w:color="auto"/>
        <w:left w:val="none" w:sz="0" w:space="0" w:color="auto"/>
        <w:bottom w:val="none" w:sz="0" w:space="0" w:color="auto"/>
        <w:right w:val="none" w:sz="0" w:space="0" w:color="auto"/>
      </w:divBdr>
    </w:div>
    <w:div w:id="257720058">
      <w:bodyDiv w:val="1"/>
      <w:marLeft w:val="0"/>
      <w:marRight w:val="0"/>
      <w:marTop w:val="0"/>
      <w:marBottom w:val="0"/>
      <w:divBdr>
        <w:top w:val="none" w:sz="0" w:space="0" w:color="auto"/>
        <w:left w:val="none" w:sz="0" w:space="0" w:color="auto"/>
        <w:bottom w:val="none" w:sz="0" w:space="0" w:color="auto"/>
        <w:right w:val="none" w:sz="0" w:space="0" w:color="auto"/>
      </w:divBdr>
    </w:div>
    <w:div w:id="272514062">
      <w:bodyDiv w:val="1"/>
      <w:marLeft w:val="0"/>
      <w:marRight w:val="0"/>
      <w:marTop w:val="0"/>
      <w:marBottom w:val="0"/>
      <w:divBdr>
        <w:top w:val="none" w:sz="0" w:space="0" w:color="auto"/>
        <w:left w:val="none" w:sz="0" w:space="0" w:color="auto"/>
        <w:bottom w:val="none" w:sz="0" w:space="0" w:color="auto"/>
        <w:right w:val="none" w:sz="0" w:space="0" w:color="auto"/>
      </w:divBdr>
    </w:div>
    <w:div w:id="509875651">
      <w:bodyDiv w:val="1"/>
      <w:marLeft w:val="0"/>
      <w:marRight w:val="0"/>
      <w:marTop w:val="0"/>
      <w:marBottom w:val="0"/>
      <w:divBdr>
        <w:top w:val="none" w:sz="0" w:space="0" w:color="auto"/>
        <w:left w:val="none" w:sz="0" w:space="0" w:color="auto"/>
        <w:bottom w:val="none" w:sz="0" w:space="0" w:color="auto"/>
        <w:right w:val="none" w:sz="0" w:space="0" w:color="auto"/>
      </w:divBdr>
    </w:div>
    <w:div w:id="578367380">
      <w:bodyDiv w:val="1"/>
      <w:marLeft w:val="0"/>
      <w:marRight w:val="0"/>
      <w:marTop w:val="0"/>
      <w:marBottom w:val="0"/>
      <w:divBdr>
        <w:top w:val="none" w:sz="0" w:space="0" w:color="auto"/>
        <w:left w:val="none" w:sz="0" w:space="0" w:color="auto"/>
        <w:bottom w:val="none" w:sz="0" w:space="0" w:color="auto"/>
        <w:right w:val="none" w:sz="0" w:space="0" w:color="auto"/>
      </w:divBdr>
    </w:div>
    <w:div w:id="589892295">
      <w:bodyDiv w:val="1"/>
      <w:marLeft w:val="0"/>
      <w:marRight w:val="0"/>
      <w:marTop w:val="0"/>
      <w:marBottom w:val="0"/>
      <w:divBdr>
        <w:top w:val="none" w:sz="0" w:space="0" w:color="auto"/>
        <w:left w:val="none" w:sz="0" w:space="0" w:color="auto"/>
        <w:bottom w:val="none" w:sz="0" w:space="0" w:color="auto"/>
        <w:right w:val="none" w:sz="0" w:space="0" w:color="auto"/>
      </w:divBdr>
    </w:div>
    <w:div w:id="691539137">
      <w:bodyDiv w:val="1"/>
      <w:marLeft w:val="0"/>
      <w:marRight w:val="0"/>
      <w:marTop w:val="0"/>
      <w:marBottom w:val="0"/>
      <w:divBdr>
        <w:top w:val="none" w:sz="0" w:space="0" w:color="auto"/>
        <w:left w:val="none" w:sz="0" w:space="0" w:color="auto"/>
        <w:bottom w:val="none" w:sz="0" w:space="0" w:color="auto"/>
        <w:right w:val="none" w:sz="0" w:space="0" w:color="auto"/>
      </w:divBdr>
    </w:div>
    <w:div w:id="725957223">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14103">
      <w:bodyDiv w:val="1"/>
      <w:marLeft w:val="0"/>
      <w:marRight w:val="0"/>
      <w:marTop w:val="0"/>
      <w:marBottom w:val="0"/>
      <w:divBdr>
        <w:top w:val="none" w:sz="0" w:space="0" w:color="auto"/>
        <w:left w:val="none" w:sz="0" w:space="0" w:color="auto"/>
        <w:bottom w:val="none" w:sz="0" w:space="0" w:color="auto"/>
        <w:right w:val="none" w:sz="0" w:space="0" w:color="auto"/>
      </w:divBdr>
    </w:div>
    <w:div w:id="916670211">
      <w:bodyDiv w:val="1"/>
      <w:marLeft w:val="0"/>
      <w:marRight w:val="0"/>
      <w:marTop w:val="0"/>
      <w:marBottom w:val="0"/>
      <w:divBdr>
        <w:top w:val="none" w:sz="0" w:space="0" w:color="auto"/>
        <w:left w:val="none" w:sz="0" w:space="0" w:color="auto"/>
        <w:bottom w:val="none" w:sz="0" w:space="0" w:color="auto"/>
        <w:right w:val="none" w:sz="0" w:space="0" w:color="auto"/>
      </w:divBdr>
    </w:div>
    <w:div w:id="925922600">
      <w:bodyDiv w:val="1"/>
      <w:marLeft w:val="0"/>
      <w:marRight w:val="0"/>
      <w:marTop w:val="0"/>
      <w:marBottom w:val="0"/>
      <w:divBdr>
        <w:top w:val="none" w:sz="0" w:space="0" w:color="auto"/>
        <w:left w:val="none" w:sz="0" w:space="0" w:color="auto"/>
        <w:bottom w:val="none" w:sz="0" w:space="0" w:color="auto"/>
        <w:right w:val="none" w:sz="0" w:space="0" w:color="auto"/>
      </w:divBdr>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047147370">
      <w:bodyDiv w:val="1"/>
      <w:marLeft w:val="0"/>
      <w:marRight w:val="0"/>
      <w:marTop w:val="0"/>
      <w:marBottom w:val="0"/>
      <w:divBdr>
        <w:top w:val="none" w:sz="0" w:space="0" w:color="auto"/>
        <w:left w:val="none" w:sz="0" w:space="0" w:color="auto"/>
        <w:bottom w:val="none" w:sz="0" w:space="0" w:color="auto"/>
        <w:right w:val="none" w:sz="0" w:space="0" w:color="auto"/>
      </w:divBdr>
    </w:div>
    <w:div w:id="1058746744">
      <w:bodyDiv w:val="1"/>
      <w:marLeft w:val="0"/>
      <w:marRight w:val="0"/>
      <w:marTop w:val="0"/>
      <w:marBottom w:val="0"/>
      <w:divBdr>
        <w:top w:val="none" w:sz="0" w:space="0" w:color="auto"/>
        <w:left w:val="none" w:sz="0" w:space="0" w:color="auto"/>
        <w:bottom w:val="none" w:sz="0" w:space="0" w:color="auto"/>
        <w:right w:val="none" w:sz="0" w:space="0" w:color="auto"/>
      </w:divBdr>
    </w:div>
    <w:div w:id="1082683820">
      <w:bodyDiv w:val="1"/>
      <w:marLeft w:val="0"/>
      <w:marRight w:val="0"/>
      <w:marTop w:val="0"/>
      <w:marBottom w:val="0"/>
      <w:divBdr>
        <w:top w:val="none" w:sz="0" w:space="0" w:color="auto"/>
        <w:left w:val="none" w:sz="0" w:space="0" w:color="auto"/>
        <w:bottom w:val="none" w:sz="0" w:space="0" w:color="auto"/>
        <w:right w:val="none" w:sz="0" w:space="0" w:color="auto"/>
      </w:divBdr>
    </w:div>
    <w:div w:id="1092774754">
      <w:bodyDiv w:val="1"/>
      <w:marLeft w:val="0"/>
      <w:marRight w:val="0"/>
      <w:marTop w:val="0"/>
      <w:marBottom w:val="0"/>
      <w:divBdr>
        <w:top w:val="none" w:sz="0" w:space="0" w:color="auto"/>
        <w:left w:val="none" w:sz="0" w:space="0" w:color="auto"/>
        <w:bottom w:val="none" w:sz="0" w:space="0" w:color="auto"/>
        <w:right w:val="none" w:sz="0" w:space="0" w:color="auto"/>
      </w:divBdr>
    </w:div>
    <w:div w:id="1100641886">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128084644">
      <w:bodyDiv w:val="1"/>
      <w:marLeft w:val="0"/>
      <w:marRight w:val="0"/>
      <w:marTop w:val="0"/>
      <w:marBottom w:val="0"/>
      <w:divBdr>
        <w:top w:val="none" w:sz="0" w:space="0" w:color="auto"/>
        <w:left w:val="none" w:sz="0" w:space="0" w:color="auto"/>
        <w:bottom w:val="none" w:sz="0" w:space="0" w:color="auto"/>
        <w:right w:val="none" w:sz="0" w:space="0" w:color="auto"/>
      </w:divBdr>
    </w:div>
    <w:div w:id="1156338833">
      <w:bodyDiv w:val="1"/>
      <w:marLeft w:val="0"/>
      <w:marRight w:val="0"/>
      <w:marTop w:val="0"/>
      <w:marBottom w:val="0"/>
      <w:divBdr>
        <w:top w:val="none" w:sz="0" w:space="0" w:color="auto"/>
        <w:left w:val="none" w:sz="0" w:space="0" w:color="auto"/>
        <w:bottom w:val="none" w:sz="0" w:space="0" w:color="auto"/>
        <w:right w:val="none" w:sz="0" w:space="0" w:color="auto"/>
      </w:divBdr>
    </w:div>
    <w:div w:id="1197429881">
      <w:bodyDiv w:val="1"/>
      <w:marLeft w:val="0"/>
      <w:marRight w:val="0"/>
      <w:marTop w:val="0"/>
      <w:marBottom w:val="0"/>
      <w:divBdr>
        <w:top w:val="none" w:sz="0" w:space="0" w:color="auto"/>
        <w:left w:val="none" w:sz="0" w:space="0" w:color="auto"/>
        <w:bottom w:val="none" w:sz="0" w:space="0" w:color="auto"/>
        <w:right w:val="none" w:sz="0" w:space="0" w:color="auto"/>
      </w:divBdr>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27376324">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290162079">
      <w:bodyDiv w:val="1"/>
      <w:marLeft w:val="0"/>
      <w:marRight w:val="0"/>
      <w:marTop w:val="0"/>
      <w:marBottom w:val="0"/>
      <w:divBdr>
        <w:top w:val="none" w:sz="0" w:space="0" w:color="auto"/>
        <w:left w:val="none" w:sz="0" w:space="0" w:color="auto"/>
        <w:bottom w:val="none" w:sz="0" w:space="0" w:color="auto"/>
        <w:right w:val="none" w:sz="0" w:space="0" w:color="auto"/>
      </w:divBdr>
    </w:div>
    <w:div w:id="1312903752">
      <w:bodyDiv w:val="1"/>
      <w:marLeft w:val="0"/>
      <w:marRight w:val="0"/>
      <w:marTop w:val="0"/>
      <w:marBottom w:val="0"/>
      <w:divBdr>
        <w:top w:val="none" w:sz="0" w:space="0" w:color="auto"/>
        <w:left w:val="none" w:sz="0" w:space="0" w:color="auto"/>
        <w:bottom w:val="none" w:sz="0" w:space="0" w:color="auto"/>
        <w:right w:val="none" w:sz="0" w:space="0" w:color="auto"/>
      </w:divBdr>
    </w:div>
    <w:div w:id="1347558067">
      <w:bodyDiv w:val="1"/>
      <w:marLeft w:val="0"/>
      <w:marRight w:val="0"/>
      <w:marTop w:val="0"/>
      <w:marBottom w:val="0"/>
      <w:divBdr>
        <w:top w:val="none" w:sz="0" w:space="0" w:color="auto"/>
        <w:left w:val="none" w:sz="0" w:space="0" w:color="auto"/>
        <w:bottom w:val="none" w:sz="0" w:space="0" w:color="auto"/>
        <w:right w:val="none" w:sz="0" w:space="0" w:color="auto"/>
      </w:divBdr>
    </w:div>
    <w:div w:id="1416827519">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428034875">
      <w:bodyDiv w:val="1"/>
      <w:marLeft w:val="0"/>
      <w:marRight w:val="0"/>
      <w:marTop w:val="0"/>
      <w:marBottom w:val="0"/>
      <w:divBdr>
        <w:top w:val="none" w:sz="0" w:space="0" w:color="auto"/>
        <w:left w:val="none" w:sz="0" w:space="0" w:color="auto"/>
        <w:bottom w:val="none" w:sz="0" w:space="0" w:color="auto"/>
        <w:right w:val="none" w:sz="0" w:space="0" w:color="auto"/>
      </w:divBdr>
    </w:div>
    <w:div w:id="1445805703">
      <w:bodyDiv w:val="1"/>
      <w:marLeft w:val="0"/>
      <w:marRight w:val="0"/>
      <w:marTop w:val="0"/>
      <w:marBottom w:val="0"/>
      <w:divBdr>
        <w:top w:val="none" w:sz="0" w:space="0" w:color="auto"/>
        <w:left w:val="none" w:sz="0" w:space="0" w:color="auto"/>
        <w:bottom w:val="none" w:sz="0" w:space="0" w:color="auto"/>
        <w:right w:val="none" w:sz="0" w:space="0" w:color="auto"/>
      </w:divBdr>
    </w:div>
    <w:div w:id="1466697831">
      <w:bodyDiv w:val="1"/>
      <w:marLeft w:val="0"/>
      <w:marRight w:val="0"/>
      <w:marTop w:val="0"/>
      <w:marBottom w:val="0"/>
      <w:divBdr>
        <w:top w:val="none" w:sz="0" w:space="0" w:color="auto"/>
        <w:left w:val="none" w:sz="0" w:space="0" w:color="auto"/>
        <w:bottom w:val="none" w:sz="0" w:space="0" w:color="auto"/>
        <w:right w:val="none" w:sz="0" w:space="0" w:color="auto"/>
      </w:divBdr>
    </w:div>
    <w:div w:id="1468401702">
      <w:bodyDiv w:val="1"/>
      <w:marLeft w:val="0"/>
      <w:marRight w:val="0"/>
      <w:marTop w:val="0"/>
      <w:marBottom w:val="0"/>
      <w:divBdr>
        <w:top w:val="none" w:sz="0" w:space="0" w:color="auto"/>
        <w:left w:val="none" w:sz="0" w:space="0" w:color="auto"/>
        <w:bottom w:val="none" w:sz="0" w:space="0" w:color="auto"/>
        <w:right w:val="none" w:sz="0" w:space="0" w:color="auto"/>
      </w:divBdr>
    </w:div>
    <w:div w:id="1598561781">
      <w:bodyDiv w:val="1"/>
      <w:marLeft w:val="0"/>
      <w:marRight w:val="0"/>
      <w:marTop w:val="0"/>
      <w:marBottom w:val="0"/>
      <w:divBdr>
        <w:top w:val="none" w:sz="0" w:space="0" w:color="auto"/>
        <w:left w:val="none" w:sz="0" w:space="0" w:color="auto"/>
        <w:bottom w:val="none" w:sz="0" w:space="0" w:color="auto"/>
        <w:right w:val="none" w:sz="0" w:space="0" w:color="auto"/>
      </w:divBdr>
    </w:div>
    <w:div w:id="1611277092">
      <w:bodyDiv w:val="1"/>
      <w:marLeft w:val="0"/>
      <w:marRight w:val="0"/>
      <w:marTop w:val="0"/>
      <w:marBottom w:val="0"/>
      <w:divBdr>
        <w:top w:val="none" w:sz="0" w:space="0" w:color="auto"/>
        <w:left w:val="none" w:sz="0" w:space="0" w:color="auto"/>
        <w:bottom w:val="none" w:sz="0" w:space="0" w:color="auto"/>
        <w:right w:val="none" w:sz="0" w:space="0" w:color="auto"/>
      </w:divBdr>
    </w:div>
    <w:div w:id="1621692025">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649507685">
      <w:bodyDiv w:val="1"/>
      <w:marLeft w:val="0"/>
      <w:marRight w:val="0"/>
      <w:marTop w:val="0"/>
      <w:marBottom w:val="0"/>
      <w:divBdr>
        <w:top w:val="none" w:sz="0" w:space="0" w:color="auto"/>
        <w:left w:val="none" w:sz="0" w:space="0" w:color="auto"/>
        <w:bottom w:val="none" w:sz="0" w:space="0" w:color="auto"/>
        <w:right w:val="none" w:sz="0" w:space="0" w:color="auto"/>
      </w:divBdr>
    </w:div>
    <w:div w:id="1697580274">
      <w:bodyDiv w:val="1"/>
      <w:marLeft w:val="0"/>
      <w:marRight w:val="0"/>
      <w:marTop w:val="0"/>
      <w:marBottom w:val="0"/>
      <w:divBdr>
        <w:top w:val="none" w:sz="0" w:space="0" w:color="auto"/>
        <w:left w:val="none" w:sz="0" w:space="0" w:color="auto"/>
        <w:bottom w:val="none" w:sz="0" w:space="0" w:color="auto"/>
        <w:right w:val="none" w:sz="0" w:space="0" w:color="auto"/>
      </w:divBdr>
    </w:div>
    <w:div w:id="1778527770">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 w:id="1795252644">
      <w:bodyDiv w:val="1"/>
      <w:marLeft w:val="0"/>
      <w:marRight w:val="0"/>
      <w:marTop w:val="0"/>
      <w:marBottom w:val="0"/>
      <w:divBdr>
        <w:top w:val="none" w:sz="0" w:space="0" w:color="auto"/>
        <w:left w:val="none" w:sz="0" w:space="0" w:color="auto"/>
        <w:bottom w:val="none" w:sz="0" w:space="0" w:color="auto"/>
        <w:right w:val="none" w:sz="0" w:space="0" w:color="auto"/>
      </w:divBdr>
    </w:div>
    <w:div w:id="1838886027">
      <w:bodyDiv w:val="1"/>
      <w:marLeft w:val="0"/>
      <w:marRight w:val="0"/>
      <w:marTop w:val="0"/>
      <w:marBottom w:val="0"/>
      <w:divBdr>
        <w:top w:val="none" w:sz="0" w:space="0" w:color="auto"/>
        <w:left w:val="none" w:sz="0" w:space="0" w:color="auto"/>
        <w:bottom w:val="none" w:sz="0" w:space="0" w:color="auto"/>
        <w:right w:val="none" w:sz="0" w:space="0" w:color="auto"/>
      </w:divBdr>
    </w:div>
    <w:div w:id="1863086486">
      <w:bodyDiv w:val="1"/>
      <w:marLeft w:val="0"/>
      <w:marRight w:val="0"/>
      <w:marTop w:val="0"/>
      <w:marBottom w:val="0"/>
      <w:divBdr>
        <w:top w:val="none" w:sz="0" w:space="0" w:color="auto"/>
        <w:left w:val="none" w:sz="0" w:space="0" w:color="auto"/>
        <w:bottom w:val="none" w:sz="0" w:space="0" w:color="auto"/>
        <w:right w:val="none" w:sz="0" w:space="0" w:color="auto"/>
      </w:divBdr>
    </w:div>
    <w:div w:id="1874657401">
      <w:bodyDiv w:val="1"/>
      <w:marLeft w:val="0"/>
      <w:marRight w:val="0"/>
      <w:marTop w:val="0"/>
      <w:marBottom w:val="0"/>
      <w:divBdr>
        <w:top w:val="none" w:sz="0" w:space="0" w:color="auto"/>
        <w:left w:val="none" w:sz="0" w:space="0" w:color="auto"/>
        <w:bottom w:val="none" w:sz="0" w:space="0" w:color="auto"/>
        <w:right w:val="none" w:sz="0" w:space="0" w:color="auto"/>
      </w:divBdr>
    </w:div>
    <w:div w:id="1974599773">
      <w:bodyDiv w:val="1"/>
      <w:marLeft w:val="0"/>
      <w:marRight w:val="0"/>
      <w:marTop w:val="0"/>
      <w:marBottom w:val="0"/>
      <w:divBdr>
        <w:top w:val="none" w:sz="0" w:space="0" w:color="auto"/>
        <w:left w:val="none" w:sz="0" w:space="0" w:color="auto"/>
        <w:bottom w:val="none" w:sz="0" w:space="0" w:color="auto"/>
        <w:right w:val="none" w:sz="0" w:space="0" w:color="auto"/>
      </w:divBdr>
    </w:div>
    <w:div w:id="2081245562">
      <w:bodyDiv w:val="1"/>
      <w:marLeft w:val="0"/>
      <w:marRight w:val="0"/>
      <w:marTop w:val="0"/>
      <w:marBottom w:val="0"/>
      <w:divBdr>
        <w:top w:val="none" w:sz="0" w:space="0" w:color="auto"/>
        <w:left w:val="none" w:sz="0" w:space="0" w:color="auto"/>
        <w:bottom w:val="none" w:sz="0" w:space="0" w:color="auto"/>
        <w:right w:val="none" w:sz="0" w:space="0" w:color="auto"/>
      </w:divBdr>
    </w:div>
    <w:div w:id="2135709146">
      <w:bodyDiv w:val="1"/>
      <w:marLeft w:val="0"/>
      <w:marRight w:val="0"/>
      <w:marTop w:val="0"/>
      <w:marBottom w:val="0"/>
      <w:divBdr>
        <w:top w:val="none" w:sz="0" w:space="0" w:color="auto"/>
        <w:left w:val="none" w:sz="0" w:space="0" w:color="auto"/>
        <w:bottom w:val="none" w:sz="0" w:space="0" w:color="auto"/>
        <w:right w:val="none" w:sz="0" w:space="0" w:color="auto"/>
      </w:divBdr>
    </w:div>
    <w:div w:id="214519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mai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kam.mof.gov.il/mai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hyperlink" Target="https://www.guidestar.org.il/hom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amirs\AppData\Local\Microsoft\Windows\INetCache\Content.Outlook\ZUOHO287\&#1514;&#1489;&#1504;&#1497;&#1514;%20&#1502;&#1502;&#1493;&#1499;&#1503;%20&#1502;&#1492;&#1497;&#151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2FA4FB-5236-400C-B20C-05651F930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ממוכן מהיר</Template>
  <TotalTime>0</TotalTime>
  <Pages>16</Pages>
  <Words>3879</Words>
  <Characters>19395</Characters>
  <Application>Microsoft Office Word</Application>
  <DocSecurity>0</DocSecurity>
  <Lines>161</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אמנה שגיא</dc:creator>
  <cp:keywords/>
  <dc:description/>
  <cp:lastModifiedBy>אמיר סינאי</cp:lastModifiedBy>
  <cp:revision>2</cp:revision>
  <dcterms:created xsi:type="dcterms:W3CDTF">2026-06-01T10:49:00Z</dcterms:created>
  <dcterms:modified xsi:type="dcterms:W3CDTF">2026-06-01T10:49:00Z</dcterms:modified>
</cp:coreProperties>
</file>